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B5DA" w14:textId="342D0672" w:rsidR="00AF3097" w:rsidRPr="0029376C" w:rsidRDefault="00000000">
      <w:pPr>
        <w:pStyle w:val="Body"/>
        <w:jc w:val="center"/>
        <w:rPr>
          <w:b/>
          <w:bCs/>
          <w:color w:val="EE0000"/>
          <w:u w:val="single"/>
        </w:rPr>
      </w:pPr>
      <w:r>
        <w:rPr>
          <w:b/>
          <w:bCs/>
          <w:u w:val="single"/>
        </w:rPr>
        <w:t>Hartington Upper Quarter Parish Council</w:t>
      </w:r>
      <w:r w:rsidR="00F833A9" w:rsidRPr="00F833A9">
        <w:rPr>
          <w:b/>
          <w:bCs/>
        </w:rPr>
        <w:tab/>
      </w:r>
    </w:p>
    <w:p w14:paraId="51E5C934" w14:textId="4C5103CD" w:rsidR="00795BD8" w:rsidRPr="00795BD8" w:rsidRDefault="00340572" w:rsidP="00795BD8">
      <w:pPr>
        <w:pStyle w:val="BodyText"/>
        <w:jc w:val="center"/>
        <w:rPr>
          <w:rFonts w:asciiTheme="minorHAnsi" w:hAnsiTheme="minorHAnsi" w:cs="Tahoma"/>
          <w:color w:val="FF0000"/>
          <w:sz w:val="22"/>
          <w:szCs w:val="22"/>
        </w:rPr>
      </w:pPr>
      <w:r w:rsidRPr="00340572">
        <w:rPr>
          <w:rFonts w:asciiTheme="minorHAnsi" w:hAnsiTheme="minorHAnsi"/>
          <w:color w:val="EE0000"/>
          <w:sz w:val="22"/>
          <w:szCs w:val="22"/>
        </w:rPr>
        <w:t xml:space="preserve">DRAFT </w:t>
      </w:r>
      <w:r w:rsidR="00DA4AFB" w:rsidRPr="00795BD8">
        <w:rPr>
          <w:rFonts w:asciiTheme="minorHAnsi" w:hAnsiTheme="minorHAnsi"/>
          <w:b w:val="0"/>
          <w:bCs w:val="0"/>
          <w:sz w:val="22"/>
          <w:szCs w:val="22"/>
        </w:rPr>
        <w:t xml:space="preserve">Minutes of meeting held </w:t>
      </w:r>
      <w:r w:rsidR="00C145A2" w:rsidRPr="00795BD8">
        <w:rPr>
          <w:rFonts w:asciiTheme="minorHAnsi" w:hAnsiTheme="minorHAnsi"/>
          <w:b w:val="0"/>
          <w:bCs w:val="0"/>
          <w:sz w:val="22"/>
          <w:szCs w:val="22"/>
        </w:rPr>
        <w:t xml:space="preserve">on </w:t>
      </w:r>
      <w:r>
        <w:rPr>
          <w:rFonts w:asciiTheme="minorHAnsi" w:hAnsiTheme="minorHAnsi"/>
          <w:b w:val="0"/>
          <w:bCs w:val="0"/>
          <w:sz w:val="22"/>
          <w:szCs w:val="22"/>
        </w:rPr>
        <w:t>4 March</w:t>
      </w:r>
      <w:r w:rsidR="00FB771B">
        <w:rPr>
          <w:rFonts w:asciiTheme="minorHAnsi" w:hAnsiTheme="minorHAnsi"/>
          <w:b w:val="0"/>
          <w:bCs w:val="0"/>
          <w:sz w:val="22"/>
          <w:szCs w:val="22"/>
        </w:rPr>
        <w:t xml:space="preserve"> 2026</w:t>
      </w:r>
      <w:r w:rsidR="00C145A2" w:rsidRPr="00795BD8">
        <w:rPr>
          <w:rFonts w:asciiTheme="minorHAnsi" w:hAnsiTheme="minorHAnsi"/>
          <w:b w:val="0"/>
          <w:bCs w:val="0"/>
          <w:sz w:val="22"/>
          <w:szCs w:val="22"/>
        </w:rPr>
        <w:t xml:space="preserve"> at </w:t>
      </w:r>
      <w:r>
        <w:rPr>
          <w:rFonts w:asciiTheme="minorHAnsi" w:hAnsiTheme="minorHAnsi"/>
          <w:b w:val="0"/>
          <w:bCs w:val="0"/>
          <w:sz w:val="22"/>
          <w:szCs w:val="22"/>
        </w:rPr>
        <w:t>Brandside Parish Hall</w:t>
      </w:r>
      <w:r w:rsidR="00795BD8" w:rsidRPr="00795BD8">
        <w:rPr>
          <w:rFonts w:asciiTheme="minorHAnsi" w:eastAsia="Arial Unicode MS" w:hAnsiTheme="minorHAnsi" w:cs="Tahoma"/>
          <w:b w:val="0"/>
          <w:bCs w:val="0"/>
          <w:sz w:val="22"/>
          <w:szCs w:val="22"/>
          <w:lang w:val="en-US"/>
        </w:rPr>
        <w:t xml:space="preserve">, SK17 </w:t>
      </w:r>
      <w:r>
        <w:rPr>
          <w:rFonts w:asciiTheme="minorHAnsi" w:eastAsia="Arial Unicode MS" w:hAnsiTheme="minorHAnsi" w:cs="Tahoma"/>
          <w:b w:val="0"/>
          <w:bCs w:val="0"/>
          <w:sz w:val="22"/>
          <w:szCs w:val="22"/>
          <w:lang w:val="en-US"/>
        </w:rPr>
        <w:t>0SF</w:t>
      </w:r>
      <w:r w:rsidR="00795BD8" w:rsidRPr="00795BD8">
        <w:rPr>
          <w:rFonts w:asciiTheme="minorHAnsi" w:hAnsiTheme="minorHAnsi" w:cs="Tahoma"/>
          <w:b w:val="0"/>
          <w:bCs w:val="0"/>
          <w:sz w:val="22"/>
          <w:szCs w:val="22"/>
        </w:rPr>
        <w:t xml:space="preserve"> at </w:t>
      </w:r>
      <w:r w:rsidR="007E4D94">
        <w:rPr>
          <w:rFonts w:asciiTheme="minorHAnsi" w:hAnsiTheme="minorHAnsi" w:cs="Tahoma"/>
          <w:b w:val="0"/>
          <w:bCs w:val="0"/>
          <w:sz w:val="22"/>
          <w:szCs w:val="22"/>
        </w:rPr>
        <w:t>7.30</w:t>
      </w:r>
      <w:r w:rsidR="00795BD8" w:rsidRPr="00795BD8">
        <w:rPr>
          <w:rFonts w:asciiTheme="minorHAnsi" w:hAnsiTheme="minorHAnsi" w:cs="Tahoma"/>
          <w:b w:val="0"/>
          <w:bCs w:val="0"/>
          <w:sz w:val="22"/>
          <w:szCs w:val="22"/>
        </w:rPr>
        <w:t>pm.</w:t>
      </w:r>
    </w:p>
    <w:p w14:paraId="417DB2FA" w14:textId="77777777" w:rsidR="00AF3097" w:rsidRPr="00252355" w:rsidRDefault="00AF3097">
      <w:pPr>
        <w:pStyle w:val="Body"/>
        <w:jc w:val="center"/>
        <w:rPr>
          <w:sz w:val="12"/>
          <w:szCs w:val="12"/>
        </w:rPr>
      </w:pPr>
    </w:p>
    <w:p w14:paraId="17E459E4" w14:textId="4051E2C6" w:rsidR="001901B9" w:rsidRPr="009168B6" w:rsidRDefault="00000000" w:rsidP="00E376C9">
      <w:pPr>
        <w:pStyle w:val="Body"/>
        <w:ind w:left="720"/>
        <w:rPr>
          <w:i/>
          <w:iCs/>
          <w:sz w:val="20"/>
          <w:szCs w:val="20"/>
        </w:rPr>
      </w:pPr>
      <w:r w:rsidRPr="00CF02D6">
        <w:rPr>
          <w:sz w:val="20"/>
          <w:szCs w:val="20"/>
        </w:rPr>
        <w:t>Present: Cllr</w:t>
      </w:r>
      <w:r w:rsidR="00894104" w:rsidRPr="00CF02D6">
        <w:rPr>
          <w:sz w:val="20"/>
          <w:szCs w:val="20"/>
        </w:rPr>
        <w:t>s</w:t>
      </w:r>
      <w:r w:rsidRPr="00CF02D6">
        <w:rPr>
          <w:sz w:val="20"/>
          <w:szCs w:val="20"/>
        </w:rPr>
        <w:t xml:space="preserve"> </w:t>
      </w:r>
      <w:r w:rsidR="00565DF8" w:rsidRPr="00CF02D6">
        <w:rPr>
          <w:sz w:val="20"/>
          <w:szCs w:val="20"/>
        </w:rPr>
        <w:t>Oliver</w:t>
      </w:r>
      <w:r w:rsidR="00795BD8" w:rsidRPr="00CF02D6">
        <w:rPr>
          <w:sz w:val="20"/>
          <w:szCs w:val="20"/>
        </w:rPr>
        <w:t xml:space="preserve"> (chair)</w:t>
      </w:r>
      <w:r w:rsidR="00565DF8" w:rsidRPr="00CF02D6">
        <w:rPr>
          <w:sz w:val="20"/>
          <w:szCs w:val="20"/>
        </w:rPr>
        <w:t xml:space="preserve">, </w:t>
      </w:r>
      <w:r w:rsidR="00340572">
        <w:rPr>
          <w:sz w:val="20"/>
          <w:szCs w:val="20"/>
        </w:rPr>
        <w:t xml:space="preserve">Jackson, </w:t>
      </w:r>
      <w:r w:rsidR="00FB771B">
        <w:rPr>
          <w:sz w:val="20"/>
          <w:szCs w:val="20"/>
        </w:rPr>
        <w:t xml:space="preserve">Melland, </w:t>
      </w:r>
      <w:r w:rsidRPr="00CF02D6">
        <w:rPr>
          <w:sz w:val="20"/>
          <w:szCs w:val="20"/>
        </w:rPr>
        <w:t>Staden</w:t>
      </w:r>
      <w:r w:rsidR="00FB771B">
        <w:rPr>
          <w:sz w:val="20"/>
          <w:szCs w:val="20"/>
        </w:rPr>
        <w:t xml:space="preserve"> and Temperley</w:t>
      </w:r>
    </w:p>
    <w:p w14:paraId="0E47F5DE" w14:textId="253C3653" w:rsidR="00AF3097" w:rsidRPr="00CF02D6" w:rsidRDefault="001901B9" w:rsidP="00E376C9">
      <w:pPr>
        <w:pStyle w:val="Body"/>
        <w:ind w:left="720"/>
        <w:rPr>
          <w:sz w:val="20"/>
          <w:szCs w:val="20"/>
        </w:rPr>
      </w:pPr>
      <w:r w:rsidRPr="00CF02D6">
        <w:rPr>
          <w:sz w:val="20"/>
          <w:szCs w:val="20"/>
        </w:rPr>
        <w:t xml:space="preserve">Also in attendance: </w:t>
      </w:r>
      <w:r w:rsidR="00340572">
        <w:rPr>
          <w:sz w:val="20"/>
          <w:szCs w:val="20"/>
        </w:rPr>
        <w:t xml:space="preserve">County Cllr L Grooby, </w:t>
      </w:r>
      <w:r w:rsidR="00926D38" w:rsidRPr="00CF02D6">
        <w:rPr>
          <w:sz w:val="20"/>
          <w:szCs w:val="20"/>
        </w:rPr>
        <w:t xml:space="preserve">Locum </w:t>
      </w:r>
      <w:r w:rsidRPr="00CF02D6">
        <w:rPr>
          <w:sz w:val="20"/>
          <w:szCs w:val="20"/>
        </w:rPr>
        <w:t>Clerk</w:t>
      </w:r>
      <w:r w:rsidR="00230AE7" w:rsidRPr="00CF02D6">
        <w:rPr>
          <w:sz w:val="20"/>
          <w:szCs w:val="20"/>
        </w:rPr>
        <w:t xml:space="preserve"> P Leppard</w:t>
      </w:r>
      <w:r w:rsidR="00340572">
        <w:rPr>
          <w:sz w:val="20"/>
          <w:szCs w:val="20"/>
        </w:rPr>
        <w:t>,</w:t>
      </w:r>
      <w:r w:rsidR="00FB771B">
        <w:rPr>
          <w:sz w:val="20"/>
          <w:szCs w:val="20"/>
        </w:rPr>
        <w:t xml:space="preserve"> plus </w:t>
      </w:r>
      <w:r w:rsidR="00340572">
        <w:rPr>
          <w:sz w:val="20"/>
          <w:szCs w:val="20"/>
        </w:rPr>
        <w:t>2</w:t>
      </w:r>
      <w:r w:rsidR="00FB771B">
        <w:rPr>
          <w:sz w:val="20"/>
          <w:szCs w:val="20"/>
        </w:rPr>
        <w:t xml:space="preserve"> members of the public</w:t>
      </w:r>
    </w:p>
    <w:p w14:paraId="79AFFF57" w14:textId="77777777" w:rsidR="00AF3097" w:rsidRPr="00252355" w:rsidRDefault="00AF3097">
      <w:pPr>
        <w:pStyle w:val="Body"/>
        <w:rPr>
          <w:sz w:val="12"/>
          <w:szCs w:val="12"/>
        </w:rPr>
      </w:pPr>
    </w:p>
    <w:tbl>
      <w:tblPr>
        <w:tblW w:w="9883"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
        <w:gridCol w:w="1417"/>
        <w:gridCol w:w="8040"/>
      </w:tblGrid>
      <w:tr w:rsidR="00230AE7" w14:paraId="0EA9AF37" w14:textId="77777777" w:rsidTr="00E376C9">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E3A78F" w14:textId="67F354D8" w:rsidR="00230AE7" w:rsidRDefault="0029376C" w:rsidP="001901B9">
            <w:pPr>
              <w:jc w:val="right"/>
            </w:pPr>
            <w:r>
              <w:rPr>
                <w:rFonts w:ascii="Helvetica Neue" w:hAnsi="Helvetica Neue" w:cs="Arial Unicode MS"/>
                <w:color w:val="000000"/>
                <w:sz w:val="20"/>
                <w:szCs w:val="20"/>
                <w14:textOutline w14:w="0" w14:cap="flat" w14:cmpd="sng" w14:algn="ctr">
                  <w14:noFill/>
                  <w14:prstDash w14:val="solid"/>
                  <w14:bevel/>
                </w14:textOutline>
              </w:rPr>
              <w:t>1</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A01C01" w14:textId="77777777" w:rsidR="00230AE7" w:rsidRDefault="00230AE7" w:rsidP="001901B9">
            <w:pPr>
              <w:pStyle w:val="TableStyle2"/>
            </w:pPr>
            <w:r>
              <w:rPr>
                <w:rFonts w:eastAsia="Arial Unicode MS" w:cs="Arial Unicode MS"/>
              </w:rPr>
              <w:t>Apologies for absence</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5EFA01" w14:textId="5F93D2A0" w:rsidR="00230AE7" w:rsidRDefault="00FB771B" w:rsidP="001901B9">
            <w:pPr>
              <w:pStyle w:val="TableStyle2"/>
            </w:pPr>
            <w:r>
              <w:rPr>
                <w:rFonts w:eastAsia="Arial Unicode MS" w:cs="Arial Unicode MS"/>
              </w:rPr>
              <w:t>Apolog</w:t>
            </w:r>
            <w:r w:rsidR="005A6178">
              <w:rPr>
                <w:rFonts w:eastAsia="Arial Unicode MS" w:cs="Arial Unicode MS"/>
              </w:rPr>
              <w:t>i</w:t>
            </w:r>
            <w:r>
              <w:rPr>
                <w:rFonts w:eastAsia="Arial Unicode MS" w:cs="Arial Unicode MS"/>
              </w:rPr>
              <w:t>es had been rec</w:t>
            </w:r>
            <w:r w:rsidR="00C255FF">
              <w:rPr>
                <w:rFonts w:eastAsia="Arial Unicode MS" w:cs="Arial Unicode MS"/>
              </w:rPr>
              <w:t>e</w:t>
            </w:r>
            <w:r>
              <w:rPr>
                <w:rFonts w:eastAsia="Arial Unicode MS" w:cs="Arial Unicode MS"/>
              </w:rPr>
              <w:t>ived f</w:t>
            </w:r>
            <w:r w:rsidR="00C255FF">
              <w:rPr>
                <w:rFonts w:eastAsia="Arial Unicode MS" w:cs="Arial Unicode MS"/>
              </w:rPr>
              <w:t>ro</w:t>
            </w:r>
            <w:r>
              <w:rPr>
                <w:rFonts w:eastAsia="Arial Unicode MS" w:cs="Arial Unicode MS"/>
              </w:rPr>
              <w:t>m Cllr Watson</w:t>
            </w:r>
            <w:r w:rsidR="00C255FF">
              <w:rPr>
                <w:rFonts w:eastAsia="Arial Unicode MS" w:cs="Arial Unicode MS"/>
              </w:rPr>
              <w:t>.</w:t>
            </w:r>
          </w:p>
        </w:tc>
      </w:tr>
      <w:tr w:rsidR="00230AE7" w14:paraId="021B3379" w14:textId="77777777" w:rsidTr="00E376C9">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7A1332" w14:textId="24D4DB99" w:rsidR="00230AE7" w:rsidRDefault="0029376C" w:rsidP="001901B9">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3F4CB6" w14:textId="33713848" w:rsidR="00230AE7" w:rsidRDefault="00230AE7" w:rsidP="001901B9">
            <w:pPr>
              <w:pStyle w:val="TableStyle2"/>
              <w:rPr>
                <w:rFonts w:eastAsia="Arial Unicode MS" w:cs="Arial Unicode MS"/>
              </w:rPr>
            </w:pPr>
            <w:r>
              <w:rPr>
                <w:rFonts w:eastAsia="Arial Unicode MS" w:cs="Arial Unicode MS"/>
              </w:rPr>
              <w:t>Declarations of interests</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6EE384" w14:textId="7B2F0034" w:rsidR="00230AE7" w:rsidRDefault="00CF02D6" w:rsidP="00AE090D">
            <w:pPr>
              <w:pStyle w:val="TableStyle2"/>
              <w:jc w:val="both"/>
              <w:rPr>
                <w:rFonts w:eastAsia="Arial Unicode MS" w:cs="Arial Unicode MS"/>
              </w:rPr>
            </w:pPr>
            <w:r>
              <w:rPr>
                <w:rFonts w:eastAsia="Arial Unicode MS" w:cs="Arial Unicode MS"/>
              </w:rPr>
              <w:t>Cllr Temperley declared interests in agenda item</w:t>
            </w:r>
            <w:r w:rsidR="00C255FF">
              <w:rPr>
                <w:rFonts w:eastAsia="Arial Unicode MS" w:cs="Arial Unicode MS"/>
              </w:rPr>
              <w:t>s</w:t>
            </w:r>
            <w:r>
              <w:rPr>
                <w:rFonts w:eastAsia="Arial Unicode MS" w:cs="Arial Unicode MS"/>
              </w:rPr>
              <w:t xml:space="preserve"> </w:t>
            </w:r>
            <w:r w:rsidR="00745E60">
              <w:rPr>
                <w:rFonts w:eastAsia="Arial Unicode MS" w:cs="Arial Unicode MS"/>
              </w:rPr>
              <w:t>7</w:t>
            </w:r>
            <w:r w:rsidR="00C255FF">
              <w:rPr>
                <w:rFonts w:eastAsia="Arial Unicode MS" w:cs="Arial Unicode MS"/>
              </w:rPr>
              <w:t>a</w:t>
            </w:r>
            <w:r w:rsidR="00745E60">
              <w:rPr>
                <w:rFonts w:eastAsia="Arial Unicode MS" w:cs="Arial Unicode MS"/>
              </w:rPr>
              <w:t>, 7</w:t>
            </w:r>
            <w:r w:rsidR="00C255FF">
              <w:rPr>
                <w:rFonts w:eastAsia="Arial Unicode MS" w:cs="Arial Unicode MS"/>
              </w:rPr>
              <w:t>b</w:t>
            </w:r>
            <w:r>
              <w:rPr>
                <w:rFonts w:eastAsia="Arial Unicode MS" w:cs="Arial Unicode MS"/>
              </w:rPr>
              <w:t xml:space="preserve"> </w:t>
            </w:r>
            <w:r w:rsidR="00745E60">
              <w:rPr>
                <w:rFonts w:eastAsia="Arial Unicode MS" w:cs="Arial Unicode MS"/>
              </w:rPr>
              <w:t xml:space="preserve">and 9b </w:t>
            </w:r>
            <w:r>
              <w:rPr>
                <w:rFonts w:eastAsia="Arial Unicode MS" w:cs="Arial Unicode MS"/>
              </w:rPr>
              <w:t xml:space="preserve">as part-owner of School House and as partner of the owner of land adjacent to the Parish Hall. </w:t>
            </w:r>
          </w:p>
        </w:tc>
      </w:tr>
      <w:tr w:rsidR="0029376C" w14:paraId="2F2379A3" w14:textId="77777777" w:rsidTr="00E376C9">
        <w:trPr>
          <w:trHeight w:val="48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73B713" w14:textId="238E036D" w:rsidR="0029376C" w:rsidRDefault="00C255FF" w:rsidP="0029376C">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3</w:t>
            </w:r>
            <w:r w:rsidR="0029376C">
              <w:rPr>
                <w:rFonts w:ascii="Helvetica Neue" w:hAnsi="Helvetica Neue" w:cs="Arial Unicode MS"/>
                <w:color w:val="000000"/>
                <w:sz w:val="20"/>
                <w:szCs w:val="20"/>
                <w14:textOutline w14:w="0" w14:cap="flat" w14:cmpd="sng" w14:algn="ctr">
                  <w14:noFill/>
                  <w14:prstDash w14:val="solid"/>
                  <w14:bevel/>
                </w14:textOutline>
              </w:rPr>
              <w:t xml:space="preserve"> </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431769" w14:textId="3E8B6227" w:rsidR="0029376C" w:rsidRDefault="0029376C" w:rsidP="0029376C">
            <w:pPr>
              <w:pStyle w:val="TableStyle2"/>
              <w:rPr>
                <w:rFonts w:eastAsia="Arial Unicode MS" w:cs="Arial Unicode MS"/>
              </w:rPr>
            </w:pPr>
            <w:r>
              <w:rPr>
                <w:rFonts w:eastAsia="Arial Unicode MS" w:cs="Arial Unicode MS"/>
              </w:rPr>
              <w:t>Public participation</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E60A3C" w14:textId="1ACC8D1D" w:rsidR="0029376C" w:rsidRDefault="00745E60" w:rsidP="0029376C">
            <w:pPr>
              <w:pStyle w:val="TableStyle2"/>
              <w:rPr>
                <w:rFonts w:eastAsia="Arial Unicode MS" w:cs="Arial Unicode MS"/>
              </w:rPr>
            </w:pPr>
            <w:r>
              <w:rPr>
                <w:rFonts w:eastAsia="Arial Unicode MS" w:cs="Arial Unicode MS"/>
              </w:rPr>
              <w:t>Noone wished to speak. A written crime report from the Police was noted.</w:t>
            </w:r>
            <w:r w:rsidR="0029376C">
              <w:rPr>
                <w:rFonts w:eastAsia="Arial Unicode MS" w:cs="Arial Unicode MS"/>
              </w:rPr>
              <w:t xml:space="preserve">    </w:t>
            </w:r>
          </w:p>
        </w:tc>
      </w:tr>
      <w:tr w:rsidR="0029376C" w14:paraId="15A2F5D5" w14:textId="77777777" w:rsidTr="00E376C9">
        <w:trPr>
          <w:trHeight w:val="481"/>
        </w:trPr>
        <w:tc>
          <w:tcPr>
            <w:tcW w:w="4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B382F6" w14:textId="451C19E4" w:rsidR="0029376C" w:rsidRPr="00EA7173" w:rsidRDefault="00C255FF" w:rsidP="0029376C">
            <w:pPr>
              <w:jc w:val="right"/>
            </w:pPr>
            <w:r>
              <w:rPr>
                <w:rFonts w:ascii="Helvetica Neue" w:hAnsi="Helvetica Neue" w:cs="Arial Unicode MS"/>
                <w:color w:val="000000"/>
                <w:sz w:val="20"/>
                <w:szCs w:val="20"/>
                <w14:textOutline w14:w="0" w14:cap="flat" w14:cmpd="sng" w14:algn="ctr">
                  <w14:noFill/>
                  <w14:prstDash w14:val="solid"/>
                  <w14:bevel/>
                </w14:textOutline>
              </w:rPr>
              <w:t>4</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B3D0C3" w14:textId="789BCC30" w:rsidR="0029376C" w:rsidRPr="00EA7173" w:rsidRDefault="0029376C" w:rsidP="0029376C">
            <w:pPr>
              <w:pStyle w:val="TableStyle2"/>
            </w:pPr>
            <w:r w:rsidRPr="00EA7173">
              <w:rPr>
                <w:rFonts w:eastAsia="Arial Unicode MS" w:cs="Arial Unicode MS"/>
              </w:rPr>
              <w:t xml:space="preserve">Minutes of last meeting </w:t>
            </w:r>
          </w:p>
        </w:tc>
        <w:tc>
          <w:tcPr>
            <w:tcW w:w="80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5CA7EC" w14:textId="0187C099" w:rsidR="0029376C" w:rsidRPr="00EA7173" w:rsidRDefault="0029376C" w:rsidP="00AE090D">
            <w:pPr>
              <w:pStyle w:val="TableStyle2"/>
              <w:jc w:val="both"/>
            </w:pPr>
            <w:r w:rsidRPr="00EA7173">
              <w:rPr>
                <w:rFonts w:eastAsia="Arial Unicode MS" w:cs="Arial Unicode MS"/>
              </w:rPr>
              <w:t xml:space="preserve">It was resolved to approve the Minutes of the meeting of </w:t>
            </w:r>
            <w:r w:rsidR="00745E60">
              <w:rPr>
                <w:rFonts w:eastAsia="Arial Unicode MS" w:cs="Arial Unicode MS"/>
              </w:rPr>
              <w:t>7 January</w:t>
            </w:r>
            <w:r w:rsidRPr="00EA7173">
              <w:rPr>
                <w:rFonts w:eastAsia="Arial Unicode MS" w:cs="Arial Unicode MS"/>
              </w:rPr>
              <w:t>.</w:t>
            </w:r>
            <w:r w:rsidR="00745E60">
              <w:rPr>
                <w:rFonts w:eastAsia="Arial Unicode MS" w:cs="Arial Unicode MS"/>
              </w:rPr>
              <w:t xml:space="preserve"> It was noted that the meeting called for 4 February had not taken place, owing to inquoracy. </w:t>
            </w:r>
          </w:p>
        </w:tc>
      </w:tr>
      <w:tr w:rsidR="00ED79CA" w14:paraId="24B06ABB" w14:textId="77777777" w:rsidTr="00E376C9">
        <w:trPr>
          <w:trHeight w:val="481"/>
        </w:trPr>
        <w:tc>
          <w:tcPr>
            <w:tcW w:w="4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E1AF6A" w14:textId="6EB1FD4F" w:rsidR="00ED79CA" w:rsidRDefault="00745E60"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Theme="minorHAnsi" w:hAnsiTheme="minorHAnsi"/>
                <w:sz w:val="20"/>
                <w:szCs w:val="20"/>
              </w:rPr>
              <w:t>5</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13404A" w14:textId="19E19462" w:rsidR="00ED79CA" w:rsidRDefault="00ED79CA" w:rsidP="00ED79CA">
            <w:pPr>
              <w:pStyle w:val="TableStyle2"/>
              <w:rPr>
                <w:rFonts w:eastAsia="Arial Unicode MS" w:cs="Arial Unicode MS"/>
              </w:rPr>
            </w:pPr>
            <w:r>
              <w:rPr>
                <w:rFonts w:eastAsia="Arial Unicode MS" w:cs="Arial Unicode MS"/>
              </w:rPr>
              <w:t>Policies &amp; procedures</w:t>
            </w:r>
          </w:p>
        </w:tc>
        <w:tc>
          <w:tcPr>
            <w:tcW w:w="80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9614FF" w14:textId="5127F3F0" w:rsidR="00ED79CA" w:rsidRDefault="00ED79CA" w:rsidP="00AE090D">
            <w:pPr>
              <w:pStyle w:val="TableStyle2"/>
              <w:jc w:val="both"/>
              <w:rPr>
                <w:rFonts w:eastAsia="Arial Unicode MS" w:cs="Arial Unicode MS"/>
              </w:rPr>
            </w:pPr>
            <w:r>
              <w:t xml:space="preserve">It was resolved to adopt the drafts, circulated by the Clerk, of the Council’s (i) </w:t>
            </w:r>
            <w:r w:rsidR="00745E60">
              <w:t>Health &amp; Safety</w:t>
            </w:r>
            <w:r w:rsidR="006A0492">
              <w:t xml:space="preserve"> P</w:t>
            </w:r>
            <w:r>
              <w:t xml:space="preserve">olicy and (ii) </w:t>
            </w:r>
            <w:r w:rsidR="00745E60">
              <w:t>Whistleblowing</w:t>
            </w:r>
            <w:r>
              <w:t xml:space="preserve"> Policy. </w:t>
            </w:r>
          </w:p>
        </w:tc>
      </w:tr>
      <w:tr w:rsidR="00ED79CA" w14:paraId="6C4B8573" w14:textId="77777777" w:rsidTr="00E376C9">
        <w:trPr>
          <w:trHeight w:val="265"/>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8A0BF8" w14:textId="3CD70A43" w:rsidR="00ED79CA" w:rsidRDefault="00745E60" w:rsidP="00ED79CA">
            <w:pPr>
              <w:jc w:val="right"/>
              <w:rPr>
                <w:rFonts w:asciiTheme="minorHAnsi" w:hAnsiTheme="minorHAnsi"/>
                <w:sz w:val="20"/>
                <w:szCs w:val="20"/>
              </w:rPr>
            </w:pPr>
            <w:r>
              <w:rPr>
                <w:rFonts w:asciiTheme="minorHAnsi" w:hAnsiTheme="minorHAnsi"/>
                <w:sz w:val="20"/>
                <w:szCs w:val="20"/>
              </w:rPr>
              <w:t>6</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F9ED0E" w14:textId="3E6D72D4" w:rsidR="00ED79CA" w:rsidRDefault="00ED79CA" w:rsidP="00ED79CA">
            <w:pPr>
              <w:pStyle w:val="TableStyle2"/>
              <w:rPr>
                <w:rFonts w:eastAsia="Arial Unicode MS" w:cs="Arial Unicode MS"/>
              </w:rPr>
            </w:pPr>
            <w:r>
              <w:rPr>
                <w:rFonts w:eastAsia="Arial Unicode MS" w:cs="Arial Unicode MS"/>
              </w:rPr>
              <w:t>Sterndale Moor matters</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5DD521" w14:textId="65B8E221" w:rsidR="002241DF" w:rsidRDefault="002241DF" w:rsidP="00AE090D">
            <w:pPr>
              <w:pStyle w:val="TableStyle2"/>
              <w:numPr>
                <w:ilvl w:val="0"/>
                <w:numId w:val="23"/>
              </w:numPr>
              <w:jc w:val="both"/>
            </w:pPr>
            <w:r>
              <w:t xml:space="preserve">It was resolved </w:t>
            </w:r>
            <w:r w:rsidR="007213B4">
              <w:t>that Cllrs Melland and Temperley will endeavour to find an</w:t>
            </w:r>
            <w:r>
              <w:t xml:space="preserve"> availab</w:t>
            </w:r>
            <w:r w:rsidR="007213B4">
              <w:t xml:space="preserve">le trainer to lead a </w:t>
            </w:r>
            <w:r>
              <w:t>possible community defibrillator training session.</w:t>
            </w:r>
          </w:p>
          <w:p w14:paraId="36080243" w14:textId="49A32A07" w:rsidR="00ED79CA" w:rsidRDefault="007B075C" w:rsidP="00AE090D">
            <w:pPr>
              <w:pStyle w:val="TableStyle2"/>
              <w:numPr>
                <w:ilvl w:val="0"/>
                <w:numId w:val="23"/>
              </w:numPr>
              <w:jc w:val="both"/>
            </w:pPr>
            <w:r>
              <w:t>Th</w:t>
            </w:r>
            <w:r w:rsidR="002241DF">
              <w:t>e Clerk gave feedback on the search so far for grant-funding for the proposed</w:t>
            </w:r>
            <w:r w:rsidR="00ED79CA">
              <w:t xml:space="preserve"> playground upgrade</w:t>
            </w:r>
            <w:r w:rsidR="007213B4">
              <w:t xml:space="preserve">. It was resolved to instruct the Clerk to sign the proposed lease document from the Social Club for the land </w:t>
            </w:r>
            <w:r w:rsidR="002241DF">
              <w:t xml:space="preserve">on which the playground sits. </w:t>
            </w:r>
            <w:r>
              <w:t xml:space="preserve"> </w:t>
            </w:r>
            <w:r w:rsidR="00ED79CA">
              <w:t xml:space="preserve">  </w:t>
            </w:r>
          </w:p>
        </w:tc>
      </w:tr>
      <w:tr w:rsidR="00ED79CA" w14:paraId="2A1716B3" w14:textId="77777777" w:rsidTr="00E376C9">
        <w:trPr>
          <w:trHeight w:val="721"/>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3C1AED" w14:textId="2F020F86" w:rsidR="00ED79CA" w:rsidRDefault="00225DDD"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7</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20297" w14:textId="1F8688B7" w:rsidR="00ED79CA" w:rsidRDefault="00ED79CA" w:rsidP="00ED79CA">
            <w:pPr>
              <w:pStyle w:val="TableStyle2"/>
            </w:pPr>
            <w:r>
              <w:t xml:space="preserve">Brandside Parish Hall matters </w:t>
            </w:r>
            <w:r w:rsidRPr="00E376C9">
              <w:rPr>
                <w:i/>
                <w:iCs/>
                <w:sz w:val="18"/>
                <w:szCs w:val="18"/>
              </w:rPr>
              <w:t>(Cllr Temperley left the room for the duration of item</w:t>
            </w:r>
            <w:r w:rsidR="00A949BC" w:rsidRPr="00E376C9">
              <w:rPr>
                <w:i/>
                <w:iCs/>
                <w:sz w:val="18"/>
                <w:szCs w:val="18"/>
              </w:rPr>
              <w:t>s ‘a’ and ‘</w:t>
            </w:r>
            <w:r w:rsidR="006A0492" w:rsidRPr="00E376C9">
              <w:rPr>
                <w:i/>
                <w:iCs/>
                <w:sz w:val="18"/>
                <w:szCs w:val="18"/>
              </w:rPr>
              <w:t>b</w:t>
            </w:r>
            <w:r w:rsidR="00A949BC" w:rsidRPr="00E376C9">
              <w:rPr>
                <w:i/>
                <w:iCs/>
                <w:sz w:val="18"/>
                <w:szCs w:val="18"/>
              </w:rPr>
              <w:t>’</w:t>
            </w:r>
            <w:r w:rsidRPr="00E376C9">
              <w:rPr>
                <w:i/>
                <w:iCs/>
                <w:sz w:val="18"/>
                <w:szCs w:val="18"/>
              </w:rPr>
              <w:t>.)</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DC870A" w14:textId="4246683F" w:rsidR="00526B54" w:rsidRDefault="00102158" w:rsidP="00AE090D">
            <w:pPr>
              <w:pStyle w:val="TableStyle2"/>
              <w:numPr>
                <w:ilvl w:val="0"/>
                <w:numId w:val="22"/>
              </w:numPr>
              <w:jc w:val="both"/>
            </w:pPr>
            <w:r>
              <w:t xml:space="preserve">It was noted that </w:t>
            </w:r>
            <w:r w:rsidR="003318D9">
              <w:t xml:space="preserve">(i) the intended repairs to the Parish Hall roof </w:t>
            </w:r>
            <w:r w:rsidR="00225DDD">
              <w:t xml:space="preserve">continue to be </w:t>
            </w:r>
            <w:r w:rsidR="003318D9">
              <w:t xml:space="preserve">delayed by safety concerns re asbestos found in the adjacent School House roof and (ii) the insurers of School House will advise when they consider it safe for the Parish Hall roof works to proceed. </w:t>
            </w:r>
            <w:r w:rsidR="00252355">
              <w:t xml:space="preserve"> </w:t>
            </w:r>
          </w:p>
          <w:p w14:paraId="17FC576D" w14:textId="73A93757" w:rsidR="00A949BC" w:rsidRDefault="00225DDD" w:rsidP="00AE090D">
            <w:pPr>
              <w:pStyle w:val="TableStyle2"/>
              <w:numPr>
                <w:ilvl w:val="0"/>
                <w:numId w:val="22"/>
              </w:numPr>
              <w:jc w:val="both"/>
            </w:pPr>
            <w:r>
              <w:t>It was resolved that Cllrs Oliver and Staden will jointly give further consideration to identifying a suitable new location for the Hall’s gas bottles, and report back</w:t>
            </w:r>
            <w:r w:rsidR="003318D9">
              <w:t>.</w:t>
            </w:r>
            <w:r w:rsidR="00F21DD0">
              <w:t xml:space="preserve"> </w:t>
            </w:r>
            <w:r w:rsidR="003318D9">
              <w:t xml:space="preserve">  </w:t>
            </w:r>
          </w:p>
          <w:p w14:paraId="388A3B70" w14:textId="6AA1D6ED" w:rsidR="00A949BC" w:rsidRDefault="00225DDD" w:rsidP="00AE090D">
            <w:pPr>
              <w:pStyle w:val="TableStyle2"/>
              <w:numPr>
                <w:ilvl w:val="0"/>
                <w:numId w:val="22"/>
              </w:numPr>
              <w:jc w:val="both"/>
            </w:pPr>
            <w:r>
              <w:t>It was r</w:t>
            </w:r>
            <w:r w:rsidR="003B1247">
              <w:t>es</w:t>
            </w:r>
            <w:r>
              <w:t xml:space="preserve">olved to </w:t>
            </w:r>
            <w:r w:rsidR="005E5C11">
              <w:t xml:space="preserve">explore the availability of grants towards </w:t>
            </w:r>
            <w:r w:rsidR="005E5C11">
              <w:t>creat</w:t>
            </w:r>
            <w:r w:rsidR="005E5C11">
              <w:t>ion of an</w:t>
            </w:r>
            <w:r w:rsidR="005E5C11">
              <w:t xml:space="preserve"> accessible toilet</w:t>
            </w:r>
            <w:r w:rsidR="005E5C11">
              <w:t xml:space="preserve">, with a view to then </w:t>
            </w:r>
            <w:r>
              <w:t>accept</w:t>
            </w:r>
            <w:r w:rsidR="005E5C11">
              <w:t>ing</w:t>
            </w:r>
            <w:r>
              <w:t xml:space="preserve"> the quota</w:t>
            </w:r>
            <w:r w:rsidR="003B1247">
              <w:t>t</w:t>
            </w:r>
            <w:r>
              <w:t>ion rec</w:t>
            </w:r>
            <w:r w:rsidR="003B1247">
              <w:t>e</w:t>
            </w:r>
            <w:r>
              <w:t xml:space="preserve">ived </w:t>
            </w:r>
            <w:r w:rsidR="00526B54">
              <w:t>from</w:t>
            </w:r>
            <w:r w:rsidR="005E5C11">
              <w:t xml:space="preserve"> Hutchinson &amp; Vize</w:t>
            </w:r>
            <w:r w:rsidR="00526B54">
              <w:t xml:space="preserve">.  </w:t>
            </w:r>
          </w:p>
        </w:tc>
      </w:tr>
      <w:tr w:rsidR="00ED79CA" w14:paraId="00A02EA0" w14:textId="77777777" w:rsidTr="00E376C9">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8DEA2B" w14:textId="0AE4123B" w:rsidR="00ED79CA" w:rsidRDefault="005E5C11"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8</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5D3A34" w14:textId="366C9B3B" w:rsidR="00ED79CA" w:rsidRDefault="00ED79CA" w:rsidP="00ED79CA">
            <w:pPr>
              <w:pStyle w:val="TableStyle2"/>
              <w:rPr>
                <w:rFonts w:eastAsia="Arial Unicode MS" w:cs="Arial Unicode MS"/>
              </w:rPr>
            </w:pPr>
            <w:r>
              <w:rPr>
                <w:rFonts w:eastAsia="Arial Unicode MS" w:cs="Arial Unicode MS"/>
              </w:rPr>
              <w:t>Finance</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E62F47" w14:textId="77777777" w:rsidR="00ED79CA" w:rsidRDefault="00ED79CA" w:rsidP="006B438B">
            <w:pPr>
              <w:pStyle w:val="TableStyle2"/>
              <w:rPr>
                <w:rFonts w:eastAsia="Arial Unicode MS" w:cs="Arial Unicode MS"/>
                <w:lang w:val="en-US"/>
              </w:rPr>
            </w:pPr>
            <w:r>
              <w:rPr>
                <w:rFonts w:eastAsia="Arial Unicode MS" w:cs="Arial Unicode MS"/>
                <w:lang w:val="en-US"/>
              </w:rPr>
              <w:t>It was resolved to:</w:t>
            </w:r>
          </w:p>
          <w:p w14:paraId="52A32744" w14:textId="045CF1FC" w:rsidR="00ED79CA" w:rsidRDefault="00ED79CA" w:rsidP="006B438B">
            <w:pPr>
              <w:pStyle w:val="TableStyle2"/>
              <w:numPr>
                <w:ilvl w:val="0"/>
                <w:numId w:val="11"/>
              </w:numPr>
              <w:ind w:left="357" w:hanging="357"/>
              <w:rPr>
                <w:rFonts w:asciiTheme="minorHAnsi" w:hAnsiTheme="minorHAnsi"/>
              </w:rPr>
            </w:pPr>
            <w:r>
              <w:rPr>
                <w:rFonts w:eastAsia="Arial Unicode MS" w:cs="Arial Unicode MS"/>
                <w:lang w:val="en-US"/>
              </w:rPr>
              <w:t xml:space="preserve">note the </w:t>
            </w:r>
            <w:r w:rsidRPr="00992975">
              <w:rPr>
                <w:rFonts w:eastAsia="Arial Unicode MS" w:cs="Arial Unicode MS"/>
                <w:lang w:val="en-US"/>
              </w:rPr>
              <w:t>C</w:t>
            </w:r>
            <w:r>
              <w:rPr>
                <w:rFonts w:eastAsia="Arial Unicode MS" w:cs="Arial Unicode MS"/>
                <w:lang w:val="en-US"/>
              </w:rPr>
              <w:t>ounc</w:t>
            </w:r>
            <w:r w:rsidRPr="00992975">
              <w:rPr>
                <w:rFonts w:eastAsia="Arial Unicode MS" w:cs="Arial Unicode MS"/>
                <w:lang w:val="en-US"/>
              </w:rPr>
              <w:t>il</w:t>
            </w:r>
            <w:r>
              <w:rPr>
                <w:rFonts w:eastAsia="Arial Unicode MS" w:cs="Arial Unicode MS"/>
                <w:lang w:val="en-US"/>
              </w:rPr>
              <w:t>’</w:t>
            </w:r>
            <w:r w:rsidRPr="00992975">
              <w:rPr>
                <w:rFonts w:eastAsia="Arial Unicode MS" w:cs="Arial Unicode MS"/>
                <w:lang w:val="en-US"/>
              </w:rPr>
              <w:t>s bank b</w:t>
            </w:r>
            <w:r>
              <w:rPr>
                <w:rFonts w:eastAsia="Arial Unicode MS" w:cs="Arial Unicode MS"/>
                <w:lang w:val="en-US"/>
              </w:rPr>
              <w:t>al</w:t>
            </w:r>
            <w:r w:rsidRPr="00992975">
              <w:rPr>
                <w:rFonts w:eastAsia="Arial Unicode MS" w:cs="Arial Unicode MS"/>
                <w:lang w:val="en-US"/>
              </w:rPr>
              <w:t>ance at 1-</w:t>
            </w:r>
            <w:r w:rsidR="00974A19">
              <w:rPr>
                <w:rFonts w:eastAsia="Arial Unicode MS" w:cs="Arial Unicode MS"/>
                <w:lang w:val="en-US"/>
              </w:rPr>
              <w:t>3</w:t>
            </w:r>
            <w:r w:rsidRPr="00992975">
              <w:rPr>
                <w:rFonts w:eastAsia="Arial Unicode MS" w:cs="Arial Unicode MS"/>
                <w:lang w:val="en-US"/>
              </w:rPr>
              <w:t>-2</w:t>
            </w:r>
            <w:r w:rsidR="006A0492">
              <w:rPr>
                <w:rFonts w:eastAsia="Arial Unicode MS" w:cs="Arial Unicode MS"/>
                <w:lang w:val="en-US"/>
              </w:rPr>
              <w:t>6</w:t>
            </w:r>
            <w:r w:rsidRPr="00992975">
              <w:rPr>
                <w:rFonts w:eastAsia="Arial Unicode MS" w:cs="Arial Unicode MS"/>
                <w:lang w:val="en-US"/>
              </w:rPr>
              <w:t xml:space="preserve"> was </w:t>
            </w:r>
            <w:r w:rsidRPr="00992975">
              <w:rPr>
                <w:rFonts w:asciiTheme="minorHAnsi" w:hAnsiTheme="minorHAnsi"/>
              </w:rPr>
              <w:t>£</w:t>
            </w:r>
            <w:r w:rsidR="00A949BC">
              <w:rPr>
                <w:rFonts w:asciiTheme="minorHAnsi" w:hAnsiTheme="minorHAnsi"/>
              </w:rPr>
              <w:t>1</w:t>
            </w:r>
            <w:r w:rsidR="00974A19">
              <w:rPr>
                <w:rFonts w:asciiTheme="minorHAnsi" w:hAnsiTheme="minorHAnsi"/>
              </w:rPr>
              <w:t>5</w:t>
            </w:r>
            <w:r w:rsidR="00A949BC">
              <w:rPr>
                <w:rFonts w:asciiTheme="minorHAnsi" w:hAnsiTheme="minorHAnsi"/>
              </w:rPr>
              <w:t>,</w:t>
            </w:r>
            <w:r w:rsidR="00974A19">
              <w:rPr>
                <w:rFonts w:asciiTheme="minorHAnsi" w:hAnsiTheme="minorHAnsi"/>
              </w:rPr>
              <w:t>484</w:t>
            </w:r>
            <w:r w:rsidR="006A0492">
              <w:rPr>
                <w:rFonts w:asciiTheme="minorHAnsi" w:hAnsiTheme="minorHAnsi"/>
              </w:rPr>
              <w:t>.</w:t>
            </w:r>
            <w:r w:rsidR="00974A19">
              <w:rPr>
                <w:rFonts w:asciiTheme="minorHAnsi" w:hAnsiTheme="minorHAnsi"/>
              </w:rPr>
              <w:t>36</w:t>
            </w:r>
            <w:r w:rsidR="00A949BC">
              <w:rPr>
                <w:rFonts w:asciiTheme="minorHAnsi" w:hAnsiTheme="minorHAnsi"/>
              </w:rPr>
              <w:t>.</w:t>
            </w:r>
          </w:p>
          <w:p w14:paraId="582635EB" w14:textId="77777777" w:rsidR="00ED79CA" w:rsidRDefault="00ED79CA" w:rsidP="006B438B">
            <w:pPr>
              <w:pStyle w:val="TableStyle2"/>
              <w:numPr>
                <w:ilvl w:val="0"/>
                <w:numId w:val="11"/>
              </w:numPr>
              <w:ind w:left="357" w:hanging="357"/>
              <w:rPr>
                <w:rFonts w:asciiTheme="minorHAnsi" w:hAnsiTheme="minorHAnsi"/>
              </w:rPr>
            </w:pPr>
            <w:r>
              <w:rPr>
                <w:rFonts w:asciiTheme="minorHAnsi" w:hAnsiTheme="minorHAnsi"/>
              </w:rPr>
              <w:t>authorise the following payments:</w:t>
            </w:r>
          </w:p>
          <w:tbl>
            <w:tblPr>
              <w:tblW w:w="7393" w:type="dxa"/>
              <w:tblInd w:w="612" w:type="dxa"/>
              <w:tblLook w:val="04A0" w:firstRow="1" w:lastRow="0" w:firstColumn="1" w:lastColumn="0" w:noHBand="0" w:noVBand="1"/>
            </w:tblPr>
            <w:tblGrid>
              <w:gridCol w:w="1861"/>
              <w:gridCol w:w="3573"/>
              <w:gridCol w:w="254"/>
              <w:gridCol w:w="1705"/>
            </w:tblGrid>
            <w:tr w:rsidR="00974A19" w:rsidRPr="00D37A61" w14:paraId="648A7A79" w14:textId="77777777" w:rsidTr="00974A19">
              <w:trPr>
                <w:trHeight w:val="255"/>
              </w:trPr>
              <w:tc>
                <w:tcPr>
                  <w:tcW w:w="1861" w:type="dxa"/>
                  <w:tcBorders>
                    <w:top w:val="nil"/>
                    <w:left w:val="nil"/>
                    <w:bottom w:val="nil"/>
                    <w:right w:val="nil"/>
                  </w:tcBorders>
                  <w:noWrap/>
                  <w:vAlign w:val="bottom"/>
                </w:tcPr>
                <w:p w14:paraId="517AEB1A"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EDF</w:t>
                  </w:r>
                </w:p>
              </w:tc>
              <w:tc>
                <w:tcPr>
                  <w:tcW w:w="3573" w:type="dxa"/>
                  <w:tcBorders>
                    <w:top w:val="nil"/>
                    <w:left w:val="nil"/>
                    <w:bottom w:val="nil"/>
                    <w:right w:val="nil"/>
                  </w:tcBorders>
                  <w:noWrap/>
                  <w:vAlign w:val="bottom"/>
                </w:tcPr>
                <w:p w14:paraId="739A29F8"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Hall electricity, 20Jan</w:t>
                  </w:r>
                </w:p>
              </w:tc>
              <w:tc>
                <w:tcPr>
                  <w:tcW w:w="254" w:type="dxa"/>
                  <w:tcBorders>
                    <w:top w:val="nil"/>
                    <w:left w:val="nil"/>
                    <w:bottom w:val="nil"/>
                    <w:right w:val="nil"/>
                  </w:tcBorders>
                  <w:noWrap/>
                  <w:vAlign w:val="bottom"/>
                </w:tcPr>
                <w:p w14:paraId="7C491403"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1A91C049"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£54.75</w:t>
                  </w:r>
                </w:p>
              </w:tc>
            </w:tr>
            <w:tr w:rsidR="00974A19" w14:paraId="21123403" w14:textId="77777777" w:rsidTr="00974A19">
              <w:trPr>
                <w:trHeight w:val="255"/>
              </w:trPr>
              <w:tc>
                <w:tcPr>
                  <w:tcW w:w="1861" w:type="dxa"/>
                  <w:tcBorders>
                    <w:top w:val="nil"/>
                    <w:left w:val="nil"/>
                    <w:bottom w:val="nil"/>
                    <w:right w:val="nil"/>
                  </w:tcBorders>
                  <w:noWrap/>
                  <w:vAlign w:val="bottom"/>
                </w:tcPr>
                <w:p w14:paraId="2F895883"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Peter Leppard Ltd</w:t>
                  </w:r>
                </w:p>
              </w:tc>
              <w:tc>
                <w:tcPr>
                  <w:tcW w:w="3573" w:type="dxa"/>
                  <w:tcBorders>
                    <w:top w:val="nil"/>
                    <w:left w:val="nil"/>
                    <w:bottom w:val="nil"/>
                    <w:right w:val="nil"/>
                  </w:tcBorders>
                  <w:noWrap/>
                  <w:vAlign w:val="bottom"/>
                </w:tcPr>
                <w:p w14:paraId="43156A4A"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Jan locuming, etc</w:t>
                  </w:r>
                </w:p>
              </w:tc>
              <w:tc>
                <w:tcPr>
                  <w:tcW w:w="254" w:type="dxa"/>
                  <w:tcBorders>
                    <w:top w:val="nil"/>
                    <w:left w:val="nil"/>
                    <w:bottom w:val="nil"/>
                    <w:right w:val="nil"/>
                  </w:tcBorders>
                  <w:noWrap/>
                  <w:vAlign w:val="bottom"/>
                </w:tcPr>
                <w:p w14:paraId="279B646A"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0F67ED95"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£377.89</w:t>
                  </w:r>
                </w:p>
              </w:tc>
            </w:tr>
            <w:tr w:rsidR="00974A19" w:rsidRPr="00AD42A8" w14:paraId="0EE5A946" w14:textId="77777777" w:rsidTr="00974A19">
              <w:trPr>
                <w:trHeight w:val="255"/>
              </w:trPr>
              <w:tc>
                <w:tcPr>
                  <w:tcW w:w="1861" w:type="dxa"/>
                  <w:tcBorders>
                    <w:top w:val="nil"/>
                    <w:left w:val="nil"/>
                    <w:bottom w:val="nil"/>
                    <w:right w:val="nil"/>
                  </w:tcBorders>
                  <w:noWrap/>
                  <w:vAlign w:val="bottom"/>
                </w:tcPr>
                <w:p w14:paraId="52622A7C"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Ionos Cloud</w:t>
                  </w:r>
                </w:p>
              </w:tc>
              <w:tc>
                <w:tcPr>
                  <w:tcW w:w="3573" w:type="dxa"/>
                  <w:tcBorders>
                    <w:top w:val="nil"/>
                    <w:left w:val="nil"/>
                    <w:bottom w:val="nil"/>
                    <w:right w:val="nil"/>
                  </w:tcBorders>
                  <w:noWrap/>
                  <w:vAlign w:val="bottom"/>
                </w:tcPr>
                <w:p w14:paraId="1B04B742"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IT hosting, 10 Feb</w:t>
                  </w:r>
                </w:p>
              </w:tc>
              <w:tc>
                <w:tcPr>
                  <w:tcW w:w="254" w:type="dxa"/>
                  <w:tcBorders>
                    <w:top w:val="nil"/>
                    <w:left w:val="nil"/>
                    <w:bottom w:val="nil"/>
                    <w:right w:val="nil"/>
                  </w:tcBorders>
                  <w:noWrap/>
                  <w:vAlign w:val="bottom"/>
                </w:tcPr>
                <w:p w14:paraId="1EF71B25"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08D92ED0"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£12.00</w:t>
                  </w:r>
                </w:p>
              </w:tc>
            </w:tr>
            <w:tr w:rsidR="00974A19" w:rsidRPr="00AD42A8" w14:paraId="7400D800" w14:textId="77777777" w:rsidTr="00974A19">
              <w:trPr>
                <w:trHeight w:val="255"/>
              </w:trPr>
              <w:tc>
                <w:tcPr>
                  <w:tcW w:w="1861" w:type="dxa"/>
                  <w:tcBorders>
                    <w:top w:val="nil"/>
                    <w:left w:val="nil"/>
                    <w:bottom w:val="nil"/>
                    <w:right w:val="nil"/>
                  </w:tcBorders>
                  <w:noWrap/>
                  <w:vAlign w:val="bottom"/>
                </w:tcPr>
                <w:p w14:paraId="1B9B8F64"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EDF</w:t>
                  </w:r>
                </w:p>
              </w:tc>
              <w:tc>
                <w:tcPr>
                  <w:tcW w:w="3573" w:type="dxa"/>
                  <w:tcBorders>
                    <w:top w:val="nil"/>
                    <w:left w:val="nil"/>
                    <w:bottom w:val="nil"/>
                    <w:right w:val="nil"/>
                  </w:tcBorders>
                  <w:noWrap/>
                  <w:vAlign w:val="bottom"/>
                </w:tcPr>
                <w:p w14:paraId="39D8A235"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Hall electricity, 28Feb</w:t>
                  </w:r>
                </w:p>
              </w:tc>
              <w:tc>
                <w:tcPr>
                  <w:tcW w:w="254" w:type="dxa"/>
                  <w:tcBorders>
                    <w:top w:val="nil"/>
                    <w:left w:val="nil"/>
                    <w:bottom w:val="nil"/>
                    <w:right w:val="nil"/>
                  </w:tcBorders>
                  <w:noWrap/>
                  <w:vAlign w:val="bottom"/>
                </w:tcPr>
                <w:p w14:paraId="46D38B8B"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3C9D277E"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£53.51</w:t>
                  </w:r>
                </w:p>
              </w:tc>
            </w:tr>
            <w:tr w:rsidR="00974A19" w14:paraId="64AA19CC" w14:textId="77777777" w:rsidTr="00974A19">
              <w:trPr>
                <w:trHeight w:val="255"/>
              </w:trPr>
              <w:tc>
                <w:tcPr>
                  <w:tcW w:w="1861" w:type="dxa"/>
                  <w:tcBorders>
                    <w:top w:val="nil"/>
                    <w:left w:val="nil"/>
                    <w:bottom w:val="nil"/>
                    <w:right w:val="nil"/>
                  </w:tcBorders>
                  <w:noWrap/>
                  <w:vAlign w:val="bottom"/>
                </w:tcPr>
                <w:p w14:paraId="5F6B5FED"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Peter Leppard Ltd</w:t>
                  </w:r>
                </w:p>
              </w:tc>
              <w:tc>
                <w:tcPr>
                  <w:tcW w:w="3573" w:type="dxa"/>
                  <w:tcBorders>
                    <w:top w:val="nil"/>
                    <w:left w:val="nil"/>
                    <w:bottom w:val="nil"/>
                    <w:right w:val="nil"/>
                  </w:tcBorders>
                  <w:noWrap/>
                  <w:vAlign w:val="bottom"/>
                </w:tcPr>
                <w:p w14:paraId="354BDE8A"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Feb locuming, etc</w:t>
                  </w:r>
                </w:p>
              </w:tc>
              <w:tc>
                <w:tcPr>
                  <w:tcW w:w="254" w:type="dxa"/>
                  <w:tcBorders>
                    <w:top w:val="nil"/>
                    <w:left w:val="nil"/>
                    <w:bottom w:val="nil"/>
                    <w:right w:val="nil"/>
                  </w:tcBorders>
                  <w:noWrap/>
                  <w:vAlign w:val="bottom"/>
                </w:tcPr>
                <w:p w14:paraId="3AA52D00"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6DBC1CCF"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£330.91</w:t>
                  </w:r>
                </w:p>
              </w:tc>
            </w:tr>
            <w:tr w:rsidR="00974A19" w14:paraId="3391CCCD" w14:textId="77777777" w:rsidTr="00974A19">
              <w:trPr>
                <w:trHeight w:val="255"/>
              </w:trPr>
              <w:tc>
                <w:tcPr>
                  <w:tcW w:w="1861" w:type="dxa"/>
                  <w:tcBorders>
                    <w:top w:val="nil"/>
                    <w:left w:val="nil"/>
                    <w:bottom w:val="nil"/>
                    <w:right w:val="nil"/>
                  </w:tcBorders>
                  <w:noWrap/>
                  <w:vAlign w:val="bottom"/>
                </w:tcPr>
                <w:p w14:paraId="483D179B" w14:textId="7E016A18"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AEDDonate</w:t>
                  </w:r>
                </w:p>
              </w:tc>
              <w:tc>
                <w:tcPr>
                  <w:tcW w:w="3573" w:type="dxa"/>
                  <w:tcBorders>
                    <w:top w:val="nil"/>
                    <w:left w:val="nil"/>
                    <w:bottom w:val="nil"/>
                    <w:right w:val="nil"/>
                  </w:tcBorders>
                  <w:noWrap/>
                  <w:vAlign w:val="bottom"/>
                </w:tcPr>
                <w:p w14:paraId="6ABF6B40" w14:textId="71667D3C"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Defibrillator pads</w:t>
                  </w:r>
                </w:p>
              </w:tc>
              <w:tc>
                <w:tcPr>
                  <w:tcW w:w="254" w:type="dxa"/>
                  <w:tcBorders>
                    <w:top w:val="nil"/>
                    <w:left w:val="nil"/>
                    <w:bottom w:val="nil"/>
                    <w:right w:val="nil"/>
                  </w:tcBorders>
                  <w:noWrap/>
                  <w:vAlign w:val="bottom"/>
                </w:tcPr>
                <w:p w14:paraId="4C825D33" w14:textId="28D9AAA3"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403E5D65" w14:textId="2E38F2AC"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£124.80</w:t>
                  </w:r>
                </w:p>
              </w:tc>
            </w:tr>
            <w:tr w:rsidR="00974A19" w14:paraId="60DE8281" w14:textId="77777777" w:rsidTr="00974A19">
              <w:trPr>
                <w:trHeight w:val="255"/>
              </w:trPr>
              <w:tc>
                <w:tcPr>
                  <w:tcW w:w="1861" w:type="dxa"/>
                  <w:tcBorders>
                    <w:top w:val="nil"/>
                    <w:left w:val="nil"/>
                    <w:bottom w:val="nil"/>
                    <w:right w:val="nil"/>
                  </w:tcBorders>
                  <w:noWrap/>
                  <w:vAlign w:val="bottom"/>
                </w:tcPr>
                <w:p w14:paraId="3E1BE19E" w14:textId="3014E89E"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G Boulton</w:t>
                  </w:r>
                </w:p>
              </w:tc>
              <w:tc>
                <w:tcPr>
                  <w:tcW w:w="3573" w:type="dxa"/>
                  <w:tcBorders>
                    <w:top w:val="nil"/>
                    <w:left w:val="nil"/>
                    <w:bottom w:val="nil"/>
                    <w:right w:val="nil"/>
                  </w:tcBorders>
                  <w:noWrap/>
                  <w:vAlign w:val="bottom"/>
                </w:tcPr>
                <w:p w14:paraId="4EAB41EA" w14:textId="668971F5"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Grass cutting</w:t>
                  </w:r>
                </w:p>
              </w:tc>
              <w:tc>
                <w:tcPr>
                  <w:tcW w:w="254" w:type="dxa"/>
                  <w:tcBorders>
                    <w:top w:val="nil"/>
                    <w:left w:val="nil"/>
                    <w:bottom w:val="nil"/>
                    <w:right w:val="nil"/>
                  </w:tcBorders>
                  <w:noWrap/>
                  <w:vAlign w:val="bottom"/>
                </w:tcPr>
                <w:p w14:paraId="1B0C8DD8"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4BAA5728" w14:textId="2C0073AD"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£525.00</w:t>
                  </w:r>
                </w:p>
              </w:tc>
            </w:tr>
            <w:tr w:rsidR="00974A19" w14:paraId="0CEDD59E" w14:textId="77777777" w:rsidTr="00974A19">
              <w:trPr>
                <w:trHeight w:val="255"/>
              </w:trPr>
              <w:tc>
                <w:tcPr>
                  <w:tcW w:w="1861" w:type="dxa"/>
                  <w:tcBorders>
                    <w:top w:val="nil"/>
                    <w:left w:val="nil"/>
                    <w:bottom w:val="nil"/>
                    <w:right w:val="nil"/>
                  </w:tcBorders>
                  <w:noWrap/>
                  <w:vAlign w:val="bottom"/>
                </w:tcPr>
                <w:p w14:paraId="6CAC96D3"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Ionos Cloud</w:t>
                  </w:r>
                </w:p>
              </w:tc>
              <w:tc>
                <w:tcPr>
                  <w:tcW w:w="3573" w:type="dxa"/>
                  <w:tcBorders>
                    <w:top w:val="nil"/>
                    <w:left w:val="nil"/>
                    <w:bottom w:val="nil"/>
                    <w:right w:val="nil"/>
                  </w:tcBorders>
                  <w:noWrap/>
                  <w:vAlign w:val="bottom"/>
                </w:tcPr>
                <w:p w14:paraId="34231630" w14:textId="77777777" w:rsidR="00974A19" w:rsidRPr="00D53880" w:rsidRDefault="00974A19" w:rsidP="00974A19">
                  <w:pPr>
                    <w:rPr>
                      <w:rFonts w:asciiTheme="minorHAnsi" w:eastAsia="Times New Roman" w:hAnsiTheme="minorHAnsi" w:cs="Arial"/>
                      <w:sz w:val="18"/>
                      <w:szCs w:val="18"/>
                      <w:lang w:eastAsia="en-GB"/>
                    </w:rPr>
                  </w:pPr>
                  <w:r w:rsidRPr="00D53880">
                    <w:rPr>
                      <w:rFonts w:asciiTheme="minorHAnsi" w:eastAsia="Times New Roman" w:hAnsiTheme="minorHAnsi" w:cs="Arial"/>
                      <w:sz w:val="18"/>
                      <w:szCs w:val="18"/>
                      <w:lang w:eastAsia="en-GB"/>
                    </w:rPr>
                    <w:t>IT hosting, 10 Mar</w:t>
                  </w:r>
                </w:p>
              </w:tc>
              <w:tc>
                <w:tcPr>
                  <w:tcW w:w="254" w:type="dxa"/>
                  <w:tcBorders>
                    <w:top w:val="nil"/>
                    <w:left w:val="nil"/>
                    <w:bottom w:val="nil"/>
                    <w:right w:val="nil"/>
                  </w:tcBorders>
                  <w:noWrap/>
                  <w:vAlign w:val="bottom"/>
                </w:tcPr>
                <w:p w14:paraId="4116FAE4" w14:textId="77777777" w:rsidR="00974A19" w:rsidRPr="00D53880" w:rsidRDefault="00974A19" w:rsidP="00974A19">
                  <w:pPr>
                    <w:rPr>
                      <w:rFonts w:asciiTheme="minorHAnsi" w:eastAsia="Times New Roman" w:hAnsiTheme="minorHAnsi" w:cs="Arial"/>
                      <w:sz w:val="18"/>
                      <w:szCs w:val="18"/>
                      <w:lang w:eastAsia="en-GB"/>
                    </w:rPr>
                  </w:pPr>
                </w:p>
              </w:tc>
              <w:tc>
                <w:tcPr>
                  <w:tcW w:w="1705" w:type="dxa"/>
                  <w:tcBorders>
                    <w:top w:val="nil"/>
                    <w:left w:val="nil"/>
                    <w:bottom w:val="nil"/>
                    <w:right w:val="nil"/>
                  </w:tcBorders>
                  <w:noWrap/>
                  <w:vAlign w:val="bottom"/>
                </w:tcPr>
                <w:p w14:paraId="29A3D34C" w14:textId="77777777" w:rsidR="00974A19" w:rsidRPr="00D53880" w:rsidRDefault="00974A19" w:rsidP="00974A19">
                  <w:pPr>
                    <w:rPr>
                      <w:rFonts w:asciiTheme="minorHAnsi" w:eastAsia="Times New Roman" w:hAnsiTheme="minorHAnsi" w:cs="Arial"/>
                      <w:color w:val="000000" w:themeColor="text1"/>
                      <w:sz w:val="18"/>
                      <w:szCs w:val="18"/>
                      <w:lang w:eastAsia="en-GB"/>
                    </w:rPr>
                  </w:pPr>
                  <w:r w:rsidRPr="00D53880">
                    <w:rPr>
                      <w:rFonts w:asciiTheme="minorHAnsi" w:eastAsia="Times New Roman" w:hAnsiTheme="minorHAnsi" w:cs="Arial"/>
                      <w:color w:val="000000" w:themeColor="text1"/>
                      <w:sz w:val="18"/>
                      <w:szCs w:val="18"/>
                      <w:lang w:eastAsia="en-GB"/>
                    </w:rPr>
                    <w:t>£12.00</w:t>
                  </w:r>
                </w:p>
              </w:tc>
            </w:tr>
          </w:tbl>
          <w:p w14:paraId="47D15BA6" w14:textId="0779BE8D" w:rsidR="00ED79CA" w:rsidRPr="00A949BC" w:rsidRDefault="00ED79CA" w:rsidP="006B438B">
            <w:pPr>
              <w:pStyle w:val="ListParagraph"/>
              <w:numPr>
                <w:ilvl w:val="0"/>
                <w:numId w:val="11"/>
              </w:numPr>
              <w:spacing w:after="0" w:line="240" w:lineRule="auto"/>
              <w:ind w:hanging="357"/>
              <w:rPr>
                <w:rFonts w:eastAsia="Arial Unicode MS" w:cs="Arial Unicode MS"/>
                <w:lang w:val="en-US"/>
              </w:rPr>
            </w:pPr>
            <w:r>
              <w:rPr>
                <w:sz w:val="20"/>
                <w:szCs w:val="20"/>
              </w:rPr>
              <w:t>note i</w:t>
            </w:r>
            <w:r w:rsidRPr="006A2613">
              <w:rPr>
                <w:sz w:val="20"/>
                <w:szCs w:val="20"/>
              </w:rPr>
              <w:t>ncome received:</w:t>
            </w:r>
          </w:p>
          <w:p w14:paraId="151C530B" w14:textId="66B51524" w:rsidR="00A949BC" w:rsidRPr="00D53880" w:rsidRDefault="00974A19" w:rsidP="006B438B">
            <w:pPr>
              <w:ind w:left="360"/>
              <w:rPr>
                <w:rFonts w:ascii="Arial" w:hAnsi="Arial" w:cs="Arial"/>
                <w:sz w:val="18"/>
                <w:szCs w:val="18"/>
              </w:rPr>
            </w:pPr>
            <w:r>
              <w:rPr>
                <w:rFonts w:ascii="Arial" w:hAnsi="Arial" w:cs="Arial"/>
                <w:sz w:val="19"/>
                <w:szCs w:val="19"/>
              </w:rPr>
              <w:t xml:space="preserve">       </w:t>
            </w:r>
            <w:r w:rsidRPr="00D53880">
              <w:rPr>
                <w:rFonts w:ascii="Arial" w:hAnsi="Arial" w:cs="Arial"/>
                <w:sz w:val="18"/>
                <w:szCs w:val="18"/>
              </w:rPr>
              <w:t>Nil</w:t>
            </w:r>
          </w:p>
          <w:p w14:paraId="6A8EBAC6" w14:textId="2F6DE8F2" w:rsidR="00ED79CA" w:rsidRPr="00D53880" w:rsidRDefault="00974A19" w:rsidP="00D53880">
            <w:pPr>
              <w:pStyle w:val="ListParagraph"/>
              <w:numPr>
                <w:ilvl w:val="0"/>
                <w:numId w:val="27"/>
              </w:numPr>
              <w:spacing w:after="0" w:line="240" w:lineRule="auto"/>
              <w:ind w:left="357" w:hanging="357"/>
              <w:rPr>
                <w:rFonts w:cs="Arial Unicode MS"/>
              </w:rPr>
            </w:pPr>
            <w:r w:rsidRPr="00D53880">
              <w:rPr>
                <w:rFonts w:cs="Arial Unicode MS"/>
                <w:sz w:val="20"/>
                <w:szCs w:val="20"/>
              </w:rPr>
              <w:t>appoint Keith Ford as the C</w:t>
            </w:r>
            <w:r w:rsidR="00AE090D" w:rsidRPr="00D53880">
              <w:rPr>
                <w:rFonts w:cs="Arial Unicode MS"/>
                <w:sz w:val="20"/>
                <w:szCs w:val="20"/>
              </w:rPr>
              <w:t>ouncil</w:t>
            </w:r>
            <w:r w:rsidRPr="00D53880">
              <w:rPr>
                <w:rFonts w:cs="Arial Unicode MS"/>
                <w:sz w:val="20"/>
                <w:szCs w:val="20"/>
              </w:rPr>
              <w:t xml:space="preserve">’s </w:t>
            </w:r>
            <w:r w:rsidR="00AE090D" w:rsidRPr="00D53880">
              <w:rPr>
                <w:rFonts w:cs="Arial Unicode MS"/>
                <w:sz w:val="20"/>
                <w:szCs w:val="20"/>
              </w:rPr>
              <w:t>in</w:t>
            </w:r>
            <w:r w:rsidRPr="00D53880">
              <w:rPr>
                <w:rFonts w:cs="Arial Unicode MS"/>
                <w:sz w:val="20"/>
                <w:szCs w:val="20"/>
              </w:rPr>
              <w:t>te</w:t>
            </w:r>
            <w:r w:rsidR="00AE090D" w:rsidRPr="00D53880">
              <w:rPr>
                <w:rFonts w:cs="Arial Unicode MS"/>
                <w:sz w:val="20"/>
                <w:szCs w:val="20"/>
              </w:rPr>
              <w:t>r</w:t>
            </w:r>
            <w:r w:rsidRPr="00D53880">
              <w:rPr>
                <w:rFonts w:cs="Arial Unicode MS"/>
                <w:sz w:val="20"/>
                <w:szCs w:val="20"/>
              </w:rPr>
              <w:t>nal aud</w:t>
            </w:r>
            <w:r w:rsidR="00AE090D" w:rsidRPr="00D53880">
              <w:rPr>
                <w:rFonts w:cs="Arial Unicode MS"/>
                <w:sz w:val="20"/>
                <w:szCs w:val="20"/>
              </w:rPr>
              <w:t>itor</w:t>
            </w:r>
            <w:r w:rsidRPr="00D53880">
              <w:rPr>
                <w:rFonts w:cs="Arial Unicode MS"/>
                <w:sz w:val="20"/>
                <w:szCs w:val="20"/>
              </w:rPr>
              <w:t xml:space="preserve"> for F</w:t>
            </w:r>
            <w:r w:rsidR="00AE090D" w:rsidRPr="00D53880">
              <w:rPr>
                <w:rFonts w:cs="Arial Unicode MS"/>
                <w:sz w:val="20"/>
                <w:szCs w:val="20"/>
              </w:rPr>
              <w:t>Y</w:t>
            </w:r>
            <w:r w:rsidRPr="00D53880">
              <w:rPr>
                <w:rFonts w:cs="Arial Unicode MS"/>
                <w:sz w:val="20"/>
                <w:szCs w:val="20"/>
              </w:rPr>
              <w:t>2025-26</w:t>
            </w:r>
            <w:r w:rsidR="00921AC0" w:rsidRPr="00D53880">
              <w:rPr>
                <w:rFonts w:cs="Arial Unicode MS"/>
                <w:sz w:val="20"/>
                <w:szCs w:val="20"/>
              </w:rPr>
              <w:t xml:space="preserve">. </w:t>
            </w:r>
          </w:p>
        </w:tc>
      </w:tr>
      <w:tr w:rsidR="00ED79CA" w14:paraId="3FE03C64" w14:textId="77777777" w:rsidTr="00E376C9">
        <w:trPr>
          <w:trHeight w:val="856"/>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8DCE46" w14:textId="6CBCB101" w:rsidR="00ED79CA" w:rsidRDefault="00AE090D"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9</w:t>
            </w:r>
            <w:r w:rsidR="00974A19">
              <w:rPr>
                <w:rFonts w:ascii="Helvetica Neue" w:hAnsi="Helvetica Neue" w:cs="Arial Unicode MS"/>
                <w:color w:val="000000"/>
                <w:sz w:val="20"/>
                <w:szCs w:val="20"/>
                <w14:textOutline w14:w="0" w14:cap="flat" w14:cmpd="sng" w14:algn="ctr">
                  <w14:noFill/>
                  <w14:prstDash w14:val="solid"/>
                  <w14:bevel/>
                </w14:textOutline>
              </w:rPr>
              <w:t xml:space="preserve">  </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2F3090" w14:textId="2F03B8E9" w:rsidR="00ED79CA" w:rsidRDefault="00ED79CA" w:rsidP="00ED79CA">
            <w:pPr>
              <w:pStyle w:val="TableStyle2"/>
              <w:rPr>
                <w:rFonts w:eastAsia="Arial Unicode MS" w:cs="Arial Unicode MS"/>
              </w:rPr>
            </w:pPr>
            <w:r>
              <w:rPr>
                <w:rFonts w:eastAsia="Arial Unicode MS" w:cs="Arial Unicode MS"/>
              </w:rPr>
              <w:t>Planning</w:t>
            </w:r>
            <w:r w:rsidR="00E376C9">
              <w:rPr>
                <w:rFonts w:eastAsia="Arial Unicode MS" w:cs="Arial Unicode MS"/>
              </w:rPr>
              <w:t xml:space="preserve"> </w:t>
            </w:r>
            <w:r w:rsidR="00E376C9" w:rsidRPr="00E376C9">
              <w:rPr>
                <w:i/>
                <w:iCs/>
                <w:sz w:val="18"/>
                <w:szCs w:val="18"/>
              </w:rPr>
              <w:t>(Cllr Temperley left the room for the duration of item ‘b’.)</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C70910" w14:textId="3C788886" w:rsidR="00ED79CA" w:rsidRDefault="00EE1C49" w:rsidP="00AE090D">
            <w:pPr>
              <w:pStyle w:val="Heading1"/>
              <w:numPr>
                <w:ilvl w:val="0"/>
                <w:numId w:val="24"/>
              </w:numPr>
              <w:shd w:val="clear" w:color="auto" w:fill="FFFFFF"/>
              <w:spacing w:before="0"/>
              <w:ind w:left="357" w:hanging="357"/>
              <w:jc w:val="both"/>
              <w:rPr>
                <w:rFonts w:asciiTheme="minorHAnsi" w:eastAsia="Arial Unicode MS" w:hAnsiTheme="minorHAnsi" w:cs="Arial Unicode MS"/>
                <w:color w:val="000000" w:themeColor="text1"/>
                <w:sz w:val="20"/>
                <w:szCs w:val="20"/>
              </w:rPr>
            </w:pPr>
            <w:r>
              <w:rPr>
                <w:rFonts w:asciiTheme="minorHAnsi" w:eastAsia="Arial Unicode MS" w:hAnsiTheme="minorHAnsi" w:cs="Arial Unicode MS"/>
                <w:color w:val="000000" w:themeColor="text1"/>
                <w:sz w:val="20"/>
                <w:szCs w:val="20"/>
              </w:rPr>
              <w:t>It was resolved to make no comment on Planning application</w:t>
            </w:r>
            <w:r w:rsidR="00AE090D">
              <w:rPr>
                <w:rFonts w:asciiTheme="minorHAnsi" w:eastAsia="Arial Unicode MS" w:hAnsiTheme="minorHAnsi" w:cs="Arial Unicode MS"/>
                <w:color w:val="000000" w:themeColor="text1"/>
                <w:sz w:val="20"/>
                <w:szCs w:val="20"/>
              </w:rPr>
              <w:t>s HPK/2026/0038 (Unit 33, Harpur Hill Business Park) and HPK/2026/0084 (Beechcroft, Greatlow).</w:t>
            </w:r>
          </w:p>
          <w:p w14:paraId="2E66FC0D" w14:textId="03B8BE59" w:rsidR="00EE1C49" w:rsidRPr="00EE1C49" w:rsidRDefault="00EE1C49" w:rsidP="00AE090D">
            <w:pPr>
              <w:pStyle w:val="ListParagraph"/>
              <w:numPr>
                <w:ilvl w:val="0"/>
                <w:numId w:val="24"/>
              </w:numPr>
              <w:spacing w:after="0" w:line="240" w:lineRule="auto"/>
              <w:ind w:left="357" w:hanging="357"/>
              <w:jc w:val="both"/>
              <w:rPr>
                <w:sz w:val="20"/>
                <w:szCs w:val="20"/>
              </w:rPr>
            </w:pPr>
            <w:r w:rsidRPr="00EE1C49">
              <w:rPr>
                <w:sz w:val="20"/>
                <w:szCs w:val="20"/>
              </w:rPr>
              <w:t xml:space="preserve">It was </w:t>
            </w:r>
            <w:r w:rsidR="00AE090D">
              <w:rPr>
                <w:sz w:val="20"/>
                <w:szCs w:val="20"/>
              </w:rPr>
              <w:t>re</w:t>
            </w:r>
            <w:r w:rsidR="00E376C9">
              <w:rPr>
                <w:sz w:val="20"/>
                <w:szCs w:val="20"/>
              </w:rPr>
              <w:t>s</w:t>
            </w:r>
            <w:r w:rsidR="00AE090D">
              <w:rPr>
                <w:sz w:val="20"/>
                <w:szCs w:val="20"/>
              </w:rPr>
              <w:t xml:space="preserve">olved to </w:t>
            </w:r>
            <w:r w:rsidR="00E376C9">
              <w:rPr>
                <w:sz w:val="20"/>
                <w:szCs w:val="20"/>
              </w:rPr>
              <w:t xml:space="preserve">grant </w:t>
            </w:r>
            <w:r w:rsidR="00AE090D">
              <w:rPr>
                <w:sz w:val="20"/>
                <w:szCs w:val="20"/>
              </w:rPr>
              <w:t>d</w:t>
            </w:r>
            <w:r w:rsidR="00E376C9">
              <w:rPr>
                <w:sz w:val="20"/>
                <w:szCs w:val="20"/>
              </w:rPr>
              <w:t>e</w:t>
            </w:r>
            <w:r w:rsidR="00AE090D">
              <w:rPr>
                <w:sz w:val="20"/>
                <w:szCs w:val="20"/>
              </w:rPr>
              <w:t>leg</w:t>
            </w:r>
            <w:r w:rsidR="00E376C9">
              <w:rPr>
                <w:sz w:val="20"/>
                <w:szCs w:val="20"/>
              </w:rPr>
              <w:t>a</w:t>
            </w:r>
            <w:r w:rsidR="00AE090D">
              <w:rPr>
                <w:sz w:val="20"/>
                <w:szCs w:val="20"/>
              </w:rPr>
              <w:t>t</w:t>
            </w:r>
            <w:r w:rsidR="00E376C9">
              <w:rPr>
                <w:sz w:val="20"/>
                <w:szCs w:val="20"/>
              </w:rPr>
              <w:t>ed authority</w:t>
            </w:r>
            <w:r w:rsidR="00AE090D">
              <w:rPr>
                <w:sz w:val="20"/>
                <w:szCs w:val="20"/>
              </w:rPr>
              <w:t xml:space="preserve"> to Cllr Oliver to spea</w:t>
            </w:r>
            <w:r w:rsidR="00E376C9">
              <w:rPr>
                <w:sz w:val="20"/>
                <w:szCs w:val="20"/>
              </w:rPr>
              <w:t>k</w:t>
            </w:r>
            <w:r w:rsidR="00AE090D">
              <w:rPr>
                <w:sz w:val="20"/>
                <w:szCs w:val="20"/>
              </w:rPr>
              <w:t xml:space="preserve"> at </w:t>
            </w:r>
            <w:r w:rsidR="00AE090D">
              <w:rPr>
                <w:sz w:val="20"/>
                <w:szCs w:val="20"/>
              </w:rPr>
              <w:t xml:space="preserve">PDNPA Planning Committee on 13 </w:t>
            </w:r>
            <w:r w:rsidR="00E376C9">
              <w:rPr>
                <w:sz w:val="20"/>
                <w:szCs w:val="20"/>
              </w:rPr>
              <w:t>M</w:t>
            </w:r>
            <w:r w:rsidR="00AE090D">
              <w:rPr>
                <w:sz w:val="20"/>
                <w:szCs w:val="20"/>
              </w:rPr>
              <w:t>arch</w:t>
            </w:r>
            <w:r w:rsidR="00E376C9">
              <w:rPr>
                <w:sz w:val="20"/>
                <w:szCs w:val="20"/>
              </w:rPr>
              <w:t xml:space="preserve"> re</w:t>
            </w:r>
            <w:r w:rsidRPr="00EE1C49">
              <w:rPr>
                <w:sz w:val="20"/>
                <w:szCs w:val="20"/>
              </w:rPr>
              <w:t xml:space="preserve"> application NP/HPK</w:t>
            </w:r>
            <w:r>
              <w:rPr>
                <w:sz w:val="20"/>
                <w:szCs w:val="20"/>
              </w:rPr>
              <w:t>/</w:t>
            </w:r>
            <w:r w:rsidRPr="00EE1C49">
              <w:rPr>
                <w:sz w:val="20"/>
                <w:szCs w:val="20"/>
              </w:rPr>
              <w:t>102</w:t>
            </w:r>
            <w:r>
              <w:rPr>
                <w:sz w:val="20"/>
                <w:szCs w:val="20"/>
              </w:rPr>
              <w:t>5</w:t>
            </w:r>
            <w:r w:rsidRPr="00EE1C49">
              <w:rPr>
                <w:sz w:val="20"/>
                <w:szCs w:val="20"/>
              </w:rPr>
              <w:t>/0985</w:t>
            </w:r>
            <w:r>
              <w:rPr>
                <w:sz w:val="20"/>
                <w:szCs w:val="20"/>
              </w:rPr>
              <w:t xml:space="preserve"> (Brandside Parish Hall)</w:t>
            </w:r>
            <w:r w:rsidR="00E376C9">
              <w:rPr>
                <w:sz w:val="20"/>
                <w:szCs w:val="20"/>
              </w:rPr>
              <w:t>.</w:t>
            </w:r>
          </w:p>
        </w:tc>
      </w:tr>
      <w:tr w:rsidR="00ED79CA" w14:paraId="17681143" w14:textId="062AEC3C" w:rsidTr="00E376C9">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8E60EF" w14:textId="1C28840D" w:rsidR="00ED79CA" w:rsidRDefault="00ED79CA"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1</w:t>
            </w:r>
            <w:r w:rsidR="00AE090D">
              <w:rPr>
                <w:rFonts w:ascii="Helvetica Neue" w:hAnsi="Helvetica Neue" w:cs="Arial Unicode MS"/>
                <w:color w:val="000000"/>
                <w:sz w:val="20"/>
                <w:szCs w:val="20"/>
                <w14:textOutline w14:w="0" w14:cap="flat" w14:cmpd="sng" w14:algn="ctr">
                  <w14:noFill/>
                  <w14:prstDash w14:val="solid"/>
                  <w14:bevel/>
                </w14:textOutline>
              </w:rPr>
              <w:t>0</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298B69" w14:textId="738939DC" w:rsidR="00ED79CA" w:rsidRDefault="00ED79CA" w:rsidP="00ED79CA">
            <w:pPr>
              <w:pStyle w:val="TableStyle2"/>
              <w:rPr>
                <w:rFonts w:eastAsia="Arial Unicode MS" w:cs="Arial Unicode MS"/>
              </w:rPr>
            </w:pPr>
            <w:r>
              <w:rPr>
                <w:rFonts w:cs="Arial Unicode MS"/>
              </w:rPr>
              <w:t>Next meeting</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D62C23" w14:textId="2B216846" w:rsidR="00ED79CA" w:rsidRDefault="00ED79CA" w:rsidP="00ED79CA">
            <w:pPr>
              <w:pStyle w:val="TableStyle2"/>
              <w:rPr>
                <w:rFonts w:eastAsia="Arial Unicode MS" w:cs="Arial Unicode MS"/>
                <w:lang w:val="en-US"/>
              </w:rPr>
            </w:pPr>
            <w:r>
              <w:rPr>
                <w:rFonts w:eastAsia="Arial Unicode MS" w:cs="Arial Unicode MS"/>
                <w:lang w:val="en-US"/>
              </w:rPr>
              <w:t xml:space="preserve">This was resolved to be on </w:t>
            </w:r>
            <w:r w:rsidR="00AE090D">
              <w:rPr>
                <w:rFonts w:eastAsia="Arial Unicode MS" w:cs="Arial Unicode MS"/>
                <w:lang w:val="en-US"/>
              </w:rPr>
              <w:t>8 April</w:t>
            </w:r>
            <w:r>
              <w:rPr>
                <w:rFonts w:eastAsia="Arial Unicode MS" w:cs="Arial Unicode MS"/>
                <w:lang w:val="en-US"/>
              </w:rPr>
              <w:t xml:space="preserve"> at 7.30pm at </w:t>
            </w:r>
            <w:r w:rsidR="00AE090D">
              <w:rPr>
                <w:rFonts w:eastAsia="Arial Unicode MS" w:cs="Arial Unicode MS"/>
                <w:lang w:val="en-US"/>
              </w:rPr>
              <w:t>Sterndale Moor Social Club, SK17 9QB</w:t>
            </w:r>
            <w:r>
              <w:rPr>
                <w:rFonts w:eastAsia="Arial Unicode MS" w:cs="Arial Unicode MS"/>
                <w:lang w:val="en-US"/>
              </w:rPr>
              <w:t>.</w:t>
            </w:r>
          </w:p>
        </w:tc>
      </w:tr>
      <w:tr w:rsidR="00E376C9" w14:paraId="43F56839" w14:textId="77777777" w:rsidTr="00E376C9">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2DD2E7" w14:textId="7A8F3E2A" w:rsidR="00E376C9" w:rsidRDefault="00E376C9"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11</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00B984" w14:textId="44607252" w:rsidR="00E376C9" w:rsidRDefault="00E376C9" w:rsidP="00ED79CA">
            <w:pPr>
              <w:pStyle w:val="TableStyle2"/>
              <w:rPr>
                <w:rFonts w:cs="Arial Unicode MS"/>
              </w:rPr>
            </w:pPr>
            <w:r>
              <w:rPr>
                <w:rFonts w:cs="Arial Unicode MS"/>
              </w:rPr>
              <w:t>Exclusion of press &amp; public</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CF60" w14:textId="542EFDAB" w:rsidR="00E376C9" w:rsidRDefault="00E376C9" w:rsidP="00E376C9">
            <w:pPr>
              <w:shd w:val="clear" w:color="auto" w:fill="FFFFFF"/>
              <w:jc w:val="both"/>
              <w:rPr>
                <w:rFonts w:cs="Arial Unicode MS"/>
              </w:rPr>
            </w:pPr>
            <w:r>
              <w:rPr>
                <w:rFonts w:asciiTheme="minorHAnsi" w:hAnsiTheme="minorHAnsi" w:cs="Tahoma"/>
                <w:bCs/>
                <w:color w:val="000000" w:themeColor="text1"/>
                <w:sz w:val="20"/>
                <w:szCs w:val="20"/>
              </w:rPr>
              <w:t xml:space="preserve">It was resolved </w:t>
            </w:r>
            <w:r w:rsidRPr="00E376C9">
              <w:rPr>
                <w:rFonts w:asciiTheme="minorHAnsi" w:hAnsiTheme="minorHAnsi" w:cs="Tahoma"/>
                <w:bCs/>
                <w:color w:val="000000" w:themeColor="text1"/>
                <w:sz w:val="20"/>
                <w:szCs w:val="20"/>
              </w:rPr>
              <w:t>that, in view of the confidential nature of the following agenda item, the press and public be excluded from the meeting, in accordance with the Public Bodies (Admission to Meetings) Act 1960, section 1.</w:t>
            </w:r>
          </w:p>
        </w:tc>
      </w:tr>
      <w:tr w:rsidR="00E376C9" w14:paraId="02EC441C" w14:textId="77777777" w:rsidTr="00E376C9">
        <w:trPr>
          <w:trHeight w:val="259"/>
        </w:trPr>
        <w:tc>
          <w:tcPr>
            <w:tcW w:w="4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330333" w14:textId="0BEDA8B4" w:rsidR="00E376C9" w:rsidRDefault="00E376C9" w:rsidP="00ED79CA">
            <w:pPr>
              <w:jc w:val="right"/>
              <w:rPr>
                <w:rFonts w:ascii="Helvetica Neue" w:hAnsi="Helvetica Neue" w:cs="Arial Unicode MS"/>
                <w:color w:val="000000"/>
                <w:sz w:val="20"/>
                <w:szCs w:val="20"/>
                <w14:textOutline w14:w="0" w14:cap="flat" w14:cmpd="sng" w14:algn="ctr">
                  <w14:noFill/>
                  <w14:prstDash w14:val="solid"/>
                  <w14:bevel/>
                </w14:textOutline>
              </w:rPr>
            </w:pPr>
            <w:r>
              <w:rPr>
                <w:rFonts w:ascii="Helvetica Neue" w:hAnsi="Helvetica Neue" w:cs="Arial Unicode MS"/>
                <w:color w:val="000000"/>
                <w:sz w:val="20"/>
                <w:szCs w:val="20"/>
                <w14:textOutline w14:w="0" w14:cap="flat" w14:cmpd="sng" w14:algn="ctr">
                  <w14:noFill/>
                  <w14:prstDash w14:val="solid"/>
                  <w14:bevel/>
                </w14:textOutline>
              </w:rPr>
              <w:t>12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EA2C8" w14:textId="0119260E" w:rsidR="00E376C9" w:rsidRDefault="00E376C9" w:rsidP="00ED79CA">
            <w:pPr>
              <w:pStyle w:val="TableStyle2"/>
              <w:rPr>
                <w:rFonts w:cs="Arial Unicode MS"/>
              </w:rPr>
            </w:pPr>
            <w:r>
              <w:rPr>
                <w:rFonts w:cs="Arial Unicode MS"/>
              </w:rPr>
              <w:t>Parish Clerk vacancy</w:t>
            </w:r>
          </w:p>
        </w:tc>
        <w:tc>
          <w:tcPr>
            <w:tcW w:w="80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8791AD" w14:textId="411C146D" w:rsidR="00E376C9" w:rsidRDefault="00D53880" w:rsidP="00ED79CA">
            <w:pPr>
              <w:pStyle w:val="TableStyle2"/>
              <w:rPr>
                <w:rFonts w:eastAsia="Arial Unicode MS" w:cs="Arial Unicode MS"/>
                <w:lang w:val="en-US"/>
              </w:rPr>
            </w:pPr>
            <w:r>
              <w:rPr>
                <w:rFonts w:eastAsia="Arial Unicode MS" w:cs="Arial Unicode MS"/>
                <w:lang w:val="en-US"/>
              </w:rPr>
              <w:t>In light of her recent interview, i</w:t>
            </w:r>
            <w:r w:rsidR="00E376C9">
              <w:rPr>
                <w:rFonts w:eastAsia="Arial Unicode MS" w:cs="Arial Unicode MS"/>
                <w:lang w:val="en-US"/>
              </w:rPr>
              <w:t>t wa</w:t>
            </w:r>
            <w:r>
              <w:rPr>
                <w:rFonts w:eastAsia="Arial Unicode MS" w:cs="Arial Unicode MS"/>
                <w:lang w:val="en-US"/>
              </w:rPr>
              <w:t>s</w:t>
            </w:r>
            <w:r w:rsidR="00E376C9">
              <w:rPr>
                <w:rFonts w:eastAsia="Arial Unicode MS" w:cs="Arial Unicode MS"/>
                <w:lang w:val="en-US"/>
              </w:rPr>
              <w:t xml:space="preserve"> r</w:t>
            </w:r>
            <w:r>
              <w:rPr>
                <w:rFonts w:eastAsia="Arial Unicode MS" w:cs="Arial Unicode MS"/>
                <w:lang w:val="en-US"/>
              </w:rPr>
              <w:t>es</w:t>
            </w:r>
            <w:r w:rsidR="00E376C9">
              <w:rPr>
                <w:rFonts w:eastAsia="Arial Unicode MS" w:cs="Arial Unicode MS"/>
                <w:lang w:val="en-US"/>
              </w:rPr>
              <w:t>olved to offer the r</w:t>
            </w:r>
            <w:r>
              <w:rPr>
                <w:rFonts w:eastAsia="Arial Unicode MS" w:cs="Arial Unicode MS"/>
                <w:lang w:val="en-US"/>
              </w:rPr>
              <w:t>ole</w:t>
            </w:r>
            <w:r w:rsidR="00E376C9">
              <w:rPr>
                <w:rFonts w:eastAsia="Arial Unicode MS" w:cs="Arial Unicode MS"/>
                <w:lang w:val="en-US"/>
              </w:rPr>
              <w:t xml:space="preserve"> of Paris</w:t>
            </w:r>
            <w:r>
              <w:rPr>
                <w:rFonts w:eastAsia="Arial Unicode MS" w:cs="Arial Unicode MS"/>
                <w:lang w:val="en-US"/>
              </w:rPr>
              <w:t>h</w:t>
            </w:r>
            <w:r w:rsidR="00E376C9">
              <w:rPr>
                <w:rFonts w:eastAsia="Arial Unicode MS" w:cs="Arial Unicode MS"/>
                <w:lang w:val="en-US"/>
              </w:rPr>
              <w:t xml:space="preserve"> Clerk</w:t>
            </w:r>
            <w:r>
              <w:rPr>
                <w:rFonts w:eastAsia="Arial Unicode MS" w:cs="Arial Unicode MS"/>
                <w:lang w:val="en-US"/>
              </w:rPr>
              <w:t>/</w:t>
            </w:r>
            <w:r w:rsidR="00E376C9">
              <w:rPr>
                <w:rFonts w:eastAsia="Arial Unicode MS" w:cs="Arial Unicode MS"/>
                <w:lang w:val="en-US"/>
              </w:rPr>
              <w:t xml:space="preserve">RFO to </w:t>
            </w:r>
            <w:r>
              <w:rPr>
                <w:rFonts w:eastAsia="Arial Unicode MS" w:cs="Arial Unicode MS"/>
                <w:lang w:val="en-US"/>
              </w:rPr>
              <w:t>Jocelyn Granger.</w:t>
            </w:r>
          </w:p>
        </w:tc>
      </w:tr>
    </w:tbl>
    <w:p w14:paraId="5F861355" w14:textId="0D514409" w:rsidR="005E5C11" w:rsidRDefault="00000000" w:rsidP="001901B9">
      <w:pPr>
        <w:pStyle w:val="Body"/>
        <w:rPr>
          <w:sz w:val="20"/>
          <w:szCs w:val="20"/>
        </w:rPr>
      </w:pPr>
      <w:r w:rsidRPr="002840C7">
        <w:rPr>
          <w:sz w:val="20"/>
          <w:szCs w:val="20"/>
        </w:rPr>
        <w:t xml:space="preserve">Meeting closed </w:t>
      </w:r>
      <w:r w:rsidR="006A0492">
        <w:rPr>
          <w:sz w:val="20"/>
          <w:szCs w:val="20"/>
        </w:rPr>
        <w:t xml:space="preserve">at </w:t>
      </w:r>
      <w:r w:rsidR="00A949BC">
        <w:rPr>
          <w:sz w:val="20"/>
          <w:szCs w:val="20"/>
        </w:rPr>
        <w:t>8</w:t>
      </w:r>
      <w:r w:rsidRPr="002840C7">
        <w:rPr>
          <w:sz w:val="20"/>
          <w:szCs w:val="20"/>
        </w:rPr>
        <w:t>.</w:t>
      </w:r>
      <w:r w:rsidR="00340572">
        <w:rPr>
          <w:sz w:val="20"/>
          <w:szCs w:val="20"/>
        </w:rPr>
        <w:t>50</w:t>
      </w:r>
      <w:r w:rsidR="00DA4AFB" w:rsidRPr="002840C7">
        <w:rPr>
          <w:sz w:val="20"/>
          <w:szCs w:val="20"/>
        </w:rPr>
        <w:t>pm</w:t>
      </w:r>
    </w:p>
    <w:sectPr w:rsidR="005E5C11" w:rsidSect="00D53880">
      <w:headerReference w:type="even" r:id="rId7"/>
      <w:headerReference w:type="default" r:id="rId8"/>
      <w:footerReference w:type="even" r:id="rId9"/>
      <w:footerReference w:type="default" r:id="rId10"/>
      <w:headerReference w:type="first" r:id="rId11"/>
      <w:footerReference w:type="first" r:id="rId12"/>
      <w:pgSz w:w="11906" w:h="16838"/>
      <w:pgMar w:top="340" w:right="1134" w:bottom="397"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FA2E" w14:textId="77777777" w:rsidR="00270B38" w:rsidRDefault="00270B38">
      <w:r>
        <w:separator/>
      </w:r>
    </w:p>
  </w:endnote>
  <w:endnote w:type="continuationSeparator" w:id="0">
    <w:p w14:paraId="67F2B91F" w14:textId="77777777" w:rsidR="00270B38" w:rsidRDefault="0027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B0B" w14:textId="77777777" w:rsidR="007F3228" w:rsidRDefault="007F3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E80" w14:textId="77777777" w:rsidR="00AF3097" w:rsidRDefault="00AF30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5289" w14:textId="77777777" w:rsidR="007F3228" w:rsidRDefault="007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081A" w14:textId="77777777" w:rsidR="00270B38" w:rsidRDefault="00270B38">
      <w:r>
        <w:separator/>
      </w:r>
    </w:p>
  </w:footnote>
  <w:footnote w:type="continuationSeparator" w:id="0">
    <w:p w14:paraId="0FEBB4A4" w14:textId="77777777" w:rsidR="00270B38" w:rsidRDefault="0027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586" w14:textId="77777777" w:rsidR="007F3228" w:rsidRDefault="007F3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9C5" w14:textId="5F15E26E" w:rsidR="00AF3097" w:rsidRDefault="00AF3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B7B" w14:textId="77777777" w:rsidR="007F3228" w:rsidRDefault="007F3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332"/>
    <w:multiLevelType w:val="hybridMultilevel"/>
    <w:tmpl w:val="3D241158"/>
    <w:lvl w:ilvl="0" w:tplc="D428AD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ED78D89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204062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1FC3F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0208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3CA4F0D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1AAC8E2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758CCE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692530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15:restartNumberingAfterBreak="0">
    <w:nsid w:val="01AA7A8E"/>
    <w:multiLevelType w:val="hybridMultilevel"/>
    <w:tmpl w:val="EBFE2EFA"/>
    <w:lvl w:ilvl="0" w:tplc="AC802D8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72EAE4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C2AE7B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CAB2C14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3EC87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F40FC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3AE821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9EAB96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4F0DCA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 w15:restartNumberingAfterBreak="0">
    <w:nsid w:val="0910680C"/>
    <w:multiLevelType w:val="hybridMultilevel"/>
    <w:tmpl w:val="CD7492D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BEA480B"/>
    <w:multiLevelType w:val="hybridMultilevel"/>
    <w:tmpl w:val="B7AEFF98"/>
    <w:lvl w:ilvl="0" w:tplc="0AAEFDEE">
      <w:start w:val="1"/>
      <w:numFmt w:val="low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E713F"/>
    <w:multiLevelType w:val="hybridMultilevel"/>
    <w:tmpl w:val="C14E896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0470BB"/>
    <w:multiLevelType w:val="multilevel"/>
    <w:tmpl w:val="0EF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744EA"/>
    <w:multiLevelType w:val="hybridMultilevel"/>
    <w:tmpl w:val="FDB003D4"/>
    <w:lvl w:ilvl="0" w:tplc="4FFE3AD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D5EEE7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8D2D58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B1CAFE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7AEC2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CA0E5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84FE645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9F8965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7C320FC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7" w15:restartNumberingAfterBreak="0">
    <w:nsid w:val="24D667BC"/>
    <w:multiLevelType w:val="hybridMultilevel"/>
    <w:tmpl w:val="D8C244E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8" w15:restartNumberingAfterBreak="0">
    <w:nsid w:val="25D35316"/>
    <w:multiLevelType w:val="hybridMultilevel"/>
    <w:tmpl w:val="DBF86046"/>
    <w:lvl w:ilvl="0" w:tplc="D0644D52">
      <w:start w:val="1"/>
      <w:numFmt w:val="decimal"/>
      <w:lvlText w:val="%1."/>
      <w:lvlJc w:val="left"/>
      <w:pPr>
        <w:ind w:left="360" w:hanging="360"/>
      </w:pPr>
      <w:rPr>
        <w:rFonts w:ascii="Tahoma" w:hAnsi="Tahoma" w:cs="Tahoma" w:hint="default"/>
        <w:b/>
        <w:bCs/>
        <w:i w:val="0"/>
        <w:iCs w:val="0"/>
        <w:color w:val="000000" w:themeColor="text1"/>
        <w:sz w:val="22"/>
        <w:szCs w:val="22"/>
      </w:rPr>
    </w:lvl>
    <w:lvl w:ilvl="1" w:tplc="CCF2DD7A">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A7BAE"/>
    <w:multiLevelType w:val="hybridMultilevel"/>
    <w:tmpl w:val="1B54B482"/>
    <w:lvl w:ilvl="0" w:tplc="6B3E922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AD80EF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9BCAEE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41BA082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5E3CBD5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4DD42E2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71CABA9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D3B6AC9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5D45BB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0" w15:restartNumberingAfterBreak="0">
    <w:nsid w:val="298636CB"/>
    <w:multiLevelType w:val="hybridMultilevel"/>
    <w:tmpl w:val="5AC492AA"/>
    <w:lvl w:ilvl="0" w:tplc="1F229BB8">
      <w:start w:val="4"/>
      <w:numFmt w:val="lowerLetter"/>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21FFF"/>
    <w:multiLevelType w:val="hybridMultilevel"/>
    <w:tmpl w:val="4BD6D5F6"/>
    <w:lvl w:ilvl="0" w:tplc="DB78183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71E86CB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B66AE8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5B9845F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620278FA">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B68D2E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DEA079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896F91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496B6C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2" w15:restartNumberingAfterBreak="0">
    <w:nsid w:val="36227A7E"/>
    <w:multiLevelType w:val="hybridMultilevel"/>
    <w:tmpl w:val="1A22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3380C"/>
    <w:multiLevelType w:val="hybridMultilevel"/>
    <w:tmpl w:val="D6621A9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E14ACD"/>
    <w:multiLevelType w:val="hybridMultilevel"/>
    <w:tmpl w:val="BB52B4E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4C5E7B06"/>
    <w:multiLevelType w:val="hybridMultilevel"/>
    <w:tmpl w:val="D6146B7E"/>
    <w:lvl w:ilvl="0" w:tplc="3DEAC55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2E4EE06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8B06FB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F045A1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98BCE99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06CAC18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FFA0B2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003C420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627A55B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6" w15:restartNumberingAfterBreak="0">
    <w:nsid w:val="52303A27"/>
    <w:multiLevelType w:val="hybridMultilevel"/>
    <w:tmpl w:val="6598F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9555B"/>
    <w:multiLevelType w:val="hybridMultilevel"/>
    <w:tmpl w:val="740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971A6"/>
    <w:multiLevelType w:val="hybridMultilevel"/>
    <w:tmpl w:val="15E8AA88"/>
    <w:lvl w:ilvl="0" w:tplc="8B3ABB6E">
      <w:start w:val="1"/>
      <w:numFmt w:val="lowerLetter"/>
      <w:lvlText w:val="%1."/>
      <w:lvlJc w:val="left"/>
      <w:pPr>
        <w:ind w:left="360" w:hanging="360"/>
      </w:pPr>
      <w:rPr>
        <w:rFonts w:eastAsia="Arial Unicode MS" w:cs="Arial Unicode M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11693E"/>
    <w:multiLevelType w:val="hybridMultilevel"/>
    <w:tmpl w:val="783CFDF0"/>
    <w:lvl w:ilvl="0" w:tplc="F176DB74">
      <w:start w:val="1"/>
      <w:numFmt w:val="lowerLetter"/>
      <w:lvlText w:val="%1."/>
      <w:lvlJc w:val="left"/>
      <w:pPr>
        <w:ind w:left="360" w:hanging="360"/>
      </w:pPr>
      <w:rPr>
        <w:rFonts w:asciiTheme="minorHAnsi" w:hAnsiTheme="minorHAnsi" w:hint="default"/>
        <w:color w:val="000000" w:themeColor="text1"/>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DE4F7A"/>
    <w:multiLevelType w:val="hybridMultilevel"/>
    <w:tmpl w:val="491E7B0A"/>
    <w:lvl w:ilvl="0" w:tplc="08090001">
      <w:start w:val="1"/>
      <w:numFmt w:val="bullet"/>
      <w:lvlText w:val=""/>
      <w:lvlJc w:val="left"/>
      <w:pPr>
        <w:ind w:left="723" w:hanging="360"/>
      </w:pPr>
      <w:rPr>
        <w:rFonts w:ascii="Symbol" w:hAnsi="Symbol" w:hint="default"/>
        <w:sz w:val="20"/>
        <w:szCs w:val="20"/>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1" w15:restartNumberingAfterBreak="0">
    <w:nsid w:val="69AA6BF7"/>
    <w:multiLevelType w:val="hybridMultilevel"/>
    <w:tmpl w:val="F8AA34E2"/>
    <w:lvl w:ilvl="0" w:tplc="2EF83250">
      <w:start w:val="1"/>
      <w:numFmt w:val="lowerLetter"/>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7840E3"/>
    <w:multiLevelType w:val="hybridMultilevel"/>
    <w:tmpl w:val="BECC4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0151A4"/>
    <w:multiLevelType w:val="multilevel"/>
    <w:tmpl w:val="8C3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B27A16"/>
    <w:multiLevelType w:val="hybridMultilevel"/>
    <w:tmpl w:val="EC680E10"/>
    <w:lvl w:ilvl="0" w:tplc="C02E404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4CBEA97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C4B8633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6912653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CBD4297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CB82E7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46E40F9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90C8E1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9446B1E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num w:numId="1" w16cid:durableId="642658779">
    <w:abstractNumId w:val="11"/>
  </w:num>
  <w:num w:numId="2" w16cid:durableId="71050569">
    <w:abstractNumId w:val="24"/>
  </w:num>
  <w:num w:numId="3" w16cid:durableId="639918150">
    <w:abstractNumId w:val="6"/>
  </w:num>
  <w:num w:numId="4" w16cid:durableId="1565989535">
    <w:abstractNumId w:val="9"/>
  </w:num>
  <w:num w:numId="5" w16cid:durableId="2120106329">
    <w:abstractNumId w:val="1"/>
  </w:num>
  <w:num w:numId="6" w16cid:durableId="731076507">
    <w:abstractNumId w:val="1"/>
    <w:lvlOverride w:ilvl="0">
      <w:lvl w:ilvl="0" w:tplc="AC802D8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072EAE4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7C2AE7B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CAB2C146">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13EC87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2F40FC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3AE821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69EAB96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04F0DCA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7" w16cid:durableId="216477059">
    <w:abstractNumId w:val="0"/>
  </w:num>
  <w:num w:numId="8" w16cid:durableId="647830094">
    <w:abstractNumId w:val="0"/>
    <w:lvlOverride w:ilvl="0">
      <w:lvl w:ilvl="0" w:tplc="D428AD90">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ED78D89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9204062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D1FC3F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3020812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3CA4F0D8">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1AAC8E2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2758CCE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D692530E">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9" w16cid:durableId="563683554">
    <w:abstractNumId w:val="15"/>
  </w:num>
  <w:num w:numId="10" w16cid:durableId="211309795">
    <w:abstractNumId w:val="22"/>
  </w:num>
  <w:num w:numId="11" w16cid:durableId="1301154744">
    <w:abstractNumId w:val="3"/>
  </w:num>
  <w:num w:numId="12" w16cid:durableId="1750230561">
    <w:abstractNumId w:val="17"/>
  </w:num>
  <w:num w:numId="13" w16cid:durableId="599224168">
    <w:abstractNumId w:val="12"/>
  </w:num>
  <w:num w:numId="14" w16cid:durableId="139227188">
    <w:abstractNumId w:val="18"/>
  </w:num>
  <w:num w:numId="15" w16cid:durableId="93862831">
    <w:abstractNumId w:val="5"/>
  </w:num>
  <w:num w:numId="16" w16cid:durableId="1893074474">
    <w:abstractNumId w:val="23"/>
  </w:num>
  <w:num w:numId="17" w16cid:durableId="788932438">
    <w:abstractNumId w:val="16"/>
  </w:num>
  <w:num w:numId="18" w16cid:durableId="1449197988">
    <w:abstractNumId w:val="7"/>
  </w:num>
  <w:num w:numId="19" w16cid:durableId="1721438810">
    <w:abstractNumId w:val="14"/>
  </w:num>
  <w:num w:numId="20" w16cid:durableId="368602426">
    <w:abstractNumId w:val="2"/>
  </w:num>
  <w:num w:numId="21" w16cid:durableId="1545562631">
    <w:abstractNumId w:val="20"/>
  </w:num>
  <w:num w:numId="22" w16cid:durableId="1990741592">
    <w:abstractNumId w:val="21"/>
  </w:num>
  <w:num w:numId="23" w16cid:durableId="879976723">
    <w:abstractNumId w:val="4"/>
  </w:num>
  <w:num w:numId="24" w16cid:durableId="557011075">
    <w:abstractNumId w:val="19"/>
  </w:num>
  <w:num w:numId="25" w16cid:durableId="1753773378">
    <w:abstractNumId w:val="8"/>
  </w:num>
  <w:num w:numId="26" w16cid:durableId="1419984571">
    <w:abstractNumId w:val="13"/>
  </w:num>
  <w:num w:numId="27" w16cid:durableId="493499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97"/>
    <w:rsid w:val="00023020"/>
    <w:rsid w:val="00024CD3"/>
    <w:rsid w:val="0009135B"/>
    <w:rsid w:val="000A7B2D"/>
    <w:rsid w:val="000D0792"/>
    <w:rsid w:val="000E086C"/>
    <w:rsid w:val="000E5639"/>
    <w:rsid w:val="00102158"/>
    <w:rsid w:val="001363CF"/>
    <w:rsid w:val="00153534"/>
    <w:rsid w:val="0015624E"/>
    <w:rsid w:val="00156AD7"/>
    <w:rsid w:val="00161D4A"/>
    <w:rsid w:val="00170F16"/>
    <w:rsid w:val="00171AB1"/>
    <w:rsid w:val="001901B9"/>
    <w:rsid w:val="001930F0"/>
    <w:rsid w:val="00197336"/>
    <w:rsid w:val="001C38F6"/>
    <w:rsid w:val="001D3762"/>
    <w:rsid w:val="001D4D24"/>
    <w:rsid w:val="001D50A1"/>
    <w:rsid w:val="00223026"/>
    <w:rsid w:val="002241DF"/>
    <w:rsid w:val="00225DDD"/>
    <w:rsid w:val="00225F50"/>
    <w:rsid w:val="00230AE7"/>
    <w:rsid w:val="00252355"/>
    <w:rsid w:val="00255D46"/>
    <w:rsid w:val="00270B38"/>
    <w:rsid w:val="002840C7"/>
    <w:rsid w:val="0029376C"/>
    <w:rsid w:val="0029423A"/>
    <w:rsid w:val="002958DB"/>
    <w:rsid w:val="002969DC"/>
    <w:rsid w:val="002A00C6"/>
    <w:rsid w:val="002B2BD5"/>
    <w:rsid w:val="002B3D4D"/>
    <w:rsid w:val="002C5AFC"/>
    <w:rsid w:val="002D2FF2"/>
    <w:rsid w:val="003318D9"/>
    <w:rsid w:val="00333B28"/>
    <w:rsid w:val="00340572"/>
    <w:rsid w:val="00347B40"/>
    <w:rsid w:val="00374EF9"/>
    <w:rsid w:val="003B1247"/>
    <w:rsid w:val="00414AE8"/>
    <w:rsid w:val="00421FC7"/>
    <w:rsid w:val="00433E22"/>
    <w:rsid w:val="00441E42"/>
    <w:rsid w:val="00451FD6"/>
    <w:rsid w:val="00464BEF"/>
    <w:rsid w:val="00490AC1"/>
    <w:rsid w:val="0049115E"/>
    <w:rsid w:val="004A79CF"/>
    <w:rsid w:val="004A79D1"/>
    <w:rsid w:val="004E5D41"/>
    <w:rsid w:val="00512B41"/>
    <w:rsid w:val="00526B54"/>
    <w:rsid w:val="00550C6E"/>
    <w:rsid w:val="0055179F"/>
    <w:rsid w:val="00565DF8"/>
    <w:rsid w:val="005A6178"/>
    <w:rsid w:val="005A68C0"/>
    <w:rsid w:val="005A71DF"/>
    <w:rsid w:val="005E0438"/>
    <w:rsid w:val="005E2B62"/>
    <w:rsid w:val="005E5C11"/>
    <w:rsid w:val="005F6940"/>
    <w:rsid w:val="00622382"/>
    <w:rsid w:val="00672B96"/>
    <w:rsid w:val="00687027"/>
    <w:rsid w:val="00695E8E"/>
    <w:rsid w:val="006A0492"/>
    <w:rsid w:val="006A2613"/>
    <w:rsid w:val="006B438B"/>
    <w:rsid w:val="006C530D"/>
    <w:rsid w:val="006C63B0"/>
    <w:rsid w:val="006E5A21"/>
    <w:rsid w:val="006F2591"/>
    <w:rsid w:val="00711B56"/>
    <w:rsid w:val="007213B4"/>
    <w:rsid w:val="00745AC9"/>
    <w:rsid w:val="00745E60"/>
    <w:rsid w:val="0075368E"/>
    <w:rsid w:val="00765196"/>
    <w:rsid w:val="00785110"/>
    <w:rsid w:val="00790DA8"/>
    <w:rsid w:val="00795BD8"/>
    <w:rsid w:val="007A684D"/>
    <w:rsid w:val="007B075C"/>
    <w:rsid w:val="007D1986"/>
    <w:rsid w:val="007D46FF"/>
    <w:rsid w:val="007D6201"/>
    <w:rsid w:val="007D6DFB"/>
    <w:rsid w:val="007E4D94"/>
    <w:rsid w:val="007F3228"/>
    <w:rsid w:val="00824596"/>
    <w:rsid w:val="0083462E"/>
    <w:rsid w:val="0085764D"/>
    <w:rsid w:val="00894104"/>
    <w:rsid w:val="008A6BFB"/>
    <w:rsid w:val="008A7FF9"/>
    <w:rsid w:val="008B1345"/>
    <w:rsid w:val="008B137C"/>
    <w:rsid w:val="008B515B"/>
    <w:rsid w:val="008D4B4B"/>
    <w:rsid w:val="008E1A51"/>
    <w:rsid w:val="008F0AEB"/>
    <w:rsid w:val="008F0EF4"/>
    <w:rsid w:val="009168B6"/>
    <w:rsid w:val="00921AC0"/>
    <w:rsid w:val="00925DC8"/>
    <w:rsid w:val="00926D38"/>
    <w:rsid w:val="009357AE"/>
    <w:rsid w:val="00953DA1"/>
    <w:rsid w:val="0095401B"/>
    <w:rsid w:val="00966565"/>
    <w:rsid w:val="00974A19"/>
    <w:rsid w:val="009750DD"/>
    <w:rsid w:val="00992975"/>
    <w:rsid w:val="009A68C9"/>
    <w:rsid w:val="009D2CBA"/>
    <w:rsid w:val="00A20BD4"/>
    <w:rsid w:val="00A64632"/>
    <w:rsid w:val="00A762E0"/>
    <w:rsid w:val="00A94834"/>
    <w:rsid w:val="00A949BC"/>
    <w:rsid w:val="00A95626"/>
    <w:rsid w:val="00A96050"/>
    <w:rsid w:val="00A96C55"/>
    <w:rsid w:val="00AB378F"/>
    <w:rsid w:val="00AE090D"/>
    <w:rsid w:val="00AF237F"/>
    <w:rsid w:val="00AF3097"/>
    <w:rsid w:val="00AF319F"/>
    <w:rsid w:val="00B25360"/>
    <w:rsid w:val="00B7627F"/>
    <w:rsid w:val="00B76448"/>
    <w:rsid w:val="00BA0C2B"/>
    <w:rsid w:val="00BB176C"/>
    <w:rsid w:val="00C054E5"/>
    <w:rsid w:val="00C1321E"/>
    <w:rsid w:val="00C145A2"/>
    <w:rsid w:val="00C255FF"/>
    <w:rsid w:val="00C32DA4"/>
    <w:rsid w:val="00CA4A62"/>
    <w:rsid w:val="00CC2317"/>
    <w:rsid w:val="00CF02D6"/>
    <w:rsid w:val="00D444CF"/>
    <w:rsid w:val="00D53880"/>
    <w:rsid w:val="00D97409"/>
    <w:rsid w:val="00D97AA4"/>
    <w:rsid w:val="00DA0FA7"/>
    <w:rsid w:val="00DA257D"/>
    <w:rsid w:val="00DA4AFB"/>
    <w:rsid w:val="00DC1F61"/>
    <w:rsid w:val="00DC41E2"/>
    <w:rsid w:val="00DF0FAD"/>
    <w:rsid w:val="00DF1F0A"/>
    <w:rsid w:val="00DF3DBB"/>
    <w:rsid w:val="00E159BF"/>
    <w:rsid w:val="00E24543"/>
    <w:rsid w:val="00E258CC"/>
    <w:rsid w:val="00E376C9"/>
    <w:rsid w:val="00E37BA0"/>
    <w:rsid w:val="00E5210F"/>
    <w:rsid w:val="00E71759"/>
    <w:rsid w:val="00E7413D"/>
    <w:rsid w:val="00E902FD"/>
    <w:rsid w:val="00EA7173"/>
    <w:rsid w:val="00EA74B6"/>
    <w:rsid w:val="00EB32AD"/>
    <w:rsid w:val="00EC0B2A"/>
    <w:rsid w:val="00ED1B58"/>
    <w:rsid w:val="00ED79CA"/>
    <w:rsid w:val="00EE046C"/>
    <w:rsid w:val="00EE1C49"/>
    <w:rsid w:val="00EF26BE"/>
    <w:rsid w:val="00F21DD0"/>
    <w:rsid w:val="00F2759C"/>
    <w:rsid w:val="00F337CF"/>
    <w:rsid w:val="00F631AF"/>
    <w:rsid w:val="00F73893"/>
    <w:rsid w:val="00F833A9"/>
    <w:rsid w:val="00FB26A8"/>
    <w:rsid w:val="00FB771B"/>
    <w:rsid w:val="00FC5791"/>
    <w:rsid w:val="00FD4C59"/>
    <w:rsid w:val="00FD5415"/>
    <w:rsid w:val="00FD6940"/>
    <w:rsid w:val="00FE2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5A5"/>
  <w15:docId w15:val="{9CA745D7-3BA4-4BE0-B0A4-2CFE1EE2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74EF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3">
    <w:name w:val="heading 3"/>
    <w:basedOn w:val="Normal"/>
    <w:next w:val="Normal"/>
    <w:link w:val="Heading3Char"/>
    <w:uiPriority w:val="9"/>
    <w:semiHidden/>
    <w:unhideWhenUsed/>
    <w:qFormat/>
    <w:rsid w:val="005E2B6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079BF" w:themeColor="accent1" w:themeShade="BF"/>
      <w:kern w:val="2"/>
      <w:sz w:val="28"/>
      <w:szCs w:val="28"/>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7F3228"/>
    <w:pPr>
      <w:tabs>
        <w:tab w:val="center" w:pos="4513"/>
        <w:tab w:val="right" w:pos="9026"/>
      </w:tabs>
    </w:pPr>
  </w:style>
  <w:style w:type="character" w:customStyle="1" w:styleId="HeaderChar">
    <w:name w:val="Header Char"/>
    <w:basedOn w:val="DefaultParagraphFont"/>
    <w:link w:val="Header"/>
    <w:uiPriority w:val="99"/>
    <w:rsid w:val="007F3228"/>
    <w:rPr>
      <w:sz w:val="24"/>
      <w:szCs w:val="24"/>
      <w:lang w:val="en-US" w:eastAsia="en-US"/>
    </w:rPr>
  </w:style>
  <w:style w:type="paragraph" w:styleId="Footer">
    <w:name w:val="footer"/>
    <w:basedOn w:val="Normal"/>
    <w:link w:val="FooterChar"/>
    <w:uiPriority w:val="99"/>
    <w:unhideWhenUsed/>
    <w:rsid w:val="007F3228"/>
    <w:pPr>
      <w:tabs>
        <w:tab w:val="center" w:pos="4513"/>
        <w:tab w:val="right" w:pos="9026"/>
      </w:tabs>
    </w:pPr>
  </w:style>
  <w:style w:type="character" w:customStyle="1" w:styleId="FooterChar">
    <w:name w:val="Footer Char"/>
    <w:basedOn w:val="DefaultParagraphFont"/>
    <w:link w:val="Footer"/>
    <w:uiPriority w:val="99"/>
    <w:rsid w:val="007F3228"/>
    <w:rPr>
      <w:sz w:val="24"/>
      <w:szCs w:val="24"/>
      <w:lang w:val="en-US" w:eastAsia="en-US"/>
    </w:rPr>
  </w:style>
  <w:style w:type="paragraph" w:styleId="ListParagraph">
    <w:name w:val="List Paragraph"/>
    <w:basedOn w:val="Normal"/>
    <w:uiPriority w:val="34"/>
    <w:qFormat/>
    <w:rsid w:val="0099297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GB"/>
      <w14:ligatures w14:val="standardContextual"/>
    </w:rPr>
  </w:style>
  <w:style w:type="character" w:customStyle="1" w:styleId="Heading3Char">
    <w:name w:val="Heading 3 Char"/>
    <w:basedOn w:val="DefaultParagraphFont"/>
    <w:link w:val="Heading3"/>
    <w:uiPriority w:val="9"/>
    <w:semiHidden/>
    <w:rsid w:val="005E2B62"/>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 w:type="character" w:customStyle="1" w:styleId="Heading1Char">
    <w:name w:val="Heading 1 Char"/>
    <w:basedOn w:val="DefaultParagraphFont"/>
    <w:link w:val="Heading1"/>
    <w:uiPriority w:val="9"/>
    <w:rsid w:val="00374EF9"/>
    <w:rPr>
      <w:rFonts w:asciiTheme="majorHAnsi" w:eastAsiaTheme="majorEastAsia" w:hAnsiTheme="majorHAnsi" w:cstheme="majorBidi"/>
      <w:color w:val="0079BF" w:themeColor="accent1" w:themeShade="BF"/>
      <w:sz w:val="32"/>
      <w:szCs w:val="32"/>
      <w:lang w:val="en-US" w:eastAsia="en-US"/>
    </w:rPr>
  </w:style>
  <w:style w:type="paragraph" w:styleId="BodyText">
    <w:name w:val="Body Text"/>
    <w:basedOn w:val="Normal"/>
    <w:link w:val="BodyTextChar"/>
    <w:semiHidden/>
    <w:rsid w:val="00795BD8"/>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8"/>
      <w:bdr w:val="none" w:sz="0" w:space="0" w:color="auto"/>
      <w:lang w:val="en-GB"/>
    </w:rPr>
  </w:style>
  <w:style w:type="character" w:customStyle="1" w:styleId="BodyTextChar">
    <w:name w:val="Body Text Char"/>
    <w:basedOn w:val="DefaultParagraphFont"/>
    <w:link w:val="BodyText"/>
    <w:semiHidden/>
    <w:rsid w:val="00795BD8"/>
    <w:rPr>
      <w:rFonts w:ascii="Verdana" w:eastAsia="Times New Roman" w:hAnsi="Verdana"/>
      <w:b/>
      <w:bCs/>
      <w:sz w:val="28"/>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Otty</dc:creator>
  <cp:lastModifiedBy>Peter Leppard</cp:lastModifiedBy>
  <cp:revision>5</cp:revision>
  <cp:lastPrinted>2026-03-04T16:43:00Z</cp:lastPrinted>
  <dcterms:created xsi:type="dcterms:W3CDTF">2026-03-04T23:53:00Z</dcterms:created>
  <dcterms:modified xsi:type="dcterms:W3CDTF">2026-03-05T23:21:00Z</dcterms:modified>
</cp:coreProperties>
</file>